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D64D5" w14:textId="77777777" w:rsidR="00B22677" w:rsidRPr="00E9235A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B322641" w14:textId="77777777" w:rsidR="00B22677" w:rsidRPr="00E9235A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DF27483" w14:textId="77777777" w:rsidR="00B22677" w:rsidRPr="00E9235A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96CAAD2" w14:textId="77777777" w:rsidR="00B22677" w:rsidRPr="00E9235A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8E1FCFA" w14:textId="77777777" w:rsidR="00B22677" w:rsidRPr="00E9235A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0B2CFA0" w14:textId="77777777" w:rsidR="00B22677" w:rsidRPr="00E9235A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6D3E791" w14:textId="77777777" w:rsidR="00B22677" w:rsidRPr="00E9235A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A679998" w14:textId="77777777" w:rsidR="00B22677" w:rsidRPr="00E9235A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37C0F9F" w14:textId="77777777" w:rsidR="00B22677" w:rsidRPr="00E9235A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9701178" w14:textId="7148BE65" w:rsidR="00B22677" w:rsidRPr="00E9235A" w:rsidRDefault="00A60FC9" w:rsidP="00B22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 w:rsidRPr="00E9235A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Kuldīgas Centra vidusskolas</w:t>
      </w:r>
      <w:r w:rsidR="00B22677" w:rsidRPr="00E9235A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 xml:space="preserve"> pašnovērtējuma ziņojums</w:t>
      </w:r>
    </w:p>
    <w:p w14:paraId="0EBD1378" w14:textId="618866C1" w:rsidR="002D400D" w:rsidRPr="00E9235A" w:rsidRDefault="002D400D" w:rsidP="00B22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 w:rsidRPr="00E9235A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2021./2022.m.g.</w:t>
      </w:r>
    </w:p>
    <w:p w14:paraId="7B5ADFBD" w14:textId="77777777" w:rsidR="00B22677" w:rsidRPr="00E9235A" w:rsidRDefault="00B22677" w:rsidP="00B22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val="lv-LV"/>
        </w:rPr>
      </w:pPr>
    </w:p>
    <w:p w14:paraId="684649DF" w14:textId="77777777" w:rsidR="00B22677" w:rsidRPr="00E9235A" w:rsidRDefault="00B22677" w:rsidP="00B22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443"/>
        <w:gridCol w:w="7517"/>
      </w:tblGrid>
      <w:tr w:rsidR="00B22677" w:rsidRPr="00C9690B" w14:paraId="525CDA83" w14:textId="77777777" w:rsidTr="001E5FA5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B8CE5B9" w14:textId="77777777" w:rsidR="00B22677" w:rsidRPr="00E9235A" w:rsidRDefault="00B22677" w:rsidP="001E5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E9235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55D1C3" w14:textId="77777777" w:rsidR="00B22677" w:rsidRPr="00E9235A" w:rsidRDefault="00B22677" w:rsidP="001E5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E9235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  <w:tr w:rsidR="00B22677" w:rsidRPr="00E9235A" w14:paraId="1A4CC56E" w14:textId="77777777" w:rsidTr="001E5FA5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4F37C807" w14:textId="1927922A" w:rsidR="00B22677" w:rsidRPr="00E9235A" w:rsidRDefault="00B22677" w:rsidP="001E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E9235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</w:t>
            </w:r>
            <w:r w:rsidR="002D400D" w:rsidRPr="00E9235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Kuldīga</w:t>
            </w:r>
            <w:r w:rsidRPr="00E9235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 xml:space="preserve">, </w:t>
            </w:r>
            <w:r w:rsidR="000008E3" w:rsidRPr="00E9235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21</w:t>
            </w:r>
            <w:r w:rsidR="002D400D" w:rsidRPr="00E9235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.09.2022.</w:t>
            </w:r>
            <w:r w:rsidRPr="00E9235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0198B9" w14:textId="77777777" w:rsidR="00B22677" w:rsidRPr="00E9235A" w:rsidRDefault="00B22677" w:rsidP="001E5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E9235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</w:tbl>
    <w:p w14:paraId="0E3EC6BC" w14:textId="77777777" w:rsidR="00B22677" w:rsidRPr="00E9235A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95ACF80" w14:textId="77777777" w:rsidR="00B22677" w:rsidRPr="00E9235A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BD713A0" w14:textId="77777777" w:rsidR="00B22677" w:rsidRPr="00E9235A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518CED3" w14:textId="77777777" w:rsidR="00B22677" w:rsidRPr="00E9235A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E9235A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14:paraId="73C32521" w14:textId="77777777" w:rsidR="00B22677" w:rsidRPr="00E9235A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07450D6" w14:textId="77777777" w:rsidR="00B22677" w:rsidRPr="00E9235A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94DE04F" w14:textId="77777777" w:rsidR="00B22677" w:rsidRPr="00E9235A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BA303E0" w14:textId="77777777" w:rsidR="00B22677" w:rsidRPr="00E9235A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7D885AA" w14:textId="77777777" w:rsidR="00B22677" w:rsidRPr="00E9235A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388C83B4" w14:textId="77777777" w:rsidR="00B22677" w:rsidRPr="00E9235A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01A56C08" w14:textId="77777777" w:rsidR="00B22677" w:rsidRPr="00E9235A" w:rsidRDefault="00B22677" w:rsidP="00B2267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  <w:r w:rsidRPr="00E9235A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422E2800" w14:textId="77777777" w:rsidR="00B22677" w:rsidRPr="00E9235A" w:rsidRDefault="00B22677">
      <w:pPr>
        <w:pStyle w:val="Sarakstarindkop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E9235A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vispārīgs raksturojums</w:t>
      </w:r>
    </w:p>
    <w:p w14:paraId="7FC17192" w14:textId="77777777" w:rsidR="00B22677" w:rsidRPr="00E9235A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B2EF715" w14:textId="77777777" w:rsidR="00B22677" w:rsidRPr="00E9235A" w:rsidRDefault="00B22677">
      <w:pPr>
        <w:pStyle w:val="Sarakstarindkopa"/>
        <w:numPr>
          <w:ilvl w:val="1"/>
          <w:numId w:val="4"/>
        </w:numPr>
        <w:spacing w:line="300" w:lineRule="exact"/>
        <w:ind w:left="426"/>
        <w:rPr>
          <w:rFonts w:ascii="Times New Roman" w:hAnsi="Times New Roman" w:cs="Times New Roman"/>
          <w:lang w:val="lv-LV"/>
        </w:rPr>
      </w:pPr>
      <w:r w:rsidRPr="00E9235A">
        <w:rPr>
          <w:rFonts w:ascii="Times New Roman" w:hAnsi="Times New Roman" w:cs="Times New Roman"/>
          <w:lang w:val="lv-LV"/>
        </w:rPr>
        <w:t>Izglītojamo skaits un īstenotās izglītības programmas 2021./2022. mācību gadā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1843"/>
        <w:gridCol w:w="1276"/>
        <w:gridCol w:w="1134"/>
        <w:gridCol w:w="1276"/>
        <w:gridCol w:w="1559"/>
      </w:tblGrid>
      <w:tr w:rsidR="00B22677" w:rsidRPr="00E9235A" w14:paraId="3D14C994" w14:textId="77777777" w:rsidTr="000008E3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303" w14:textId="77777777" w:rsidR="00B22677" w:rsidRPr="00E9235A" w:rsidRDefault="00B22677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Izglītības programmas nosaukums </w:t>
            </w:r>
          </w:p>
          <w:p w14:paraId="3E4B1086" w14:textId="77777777" w:rsidR="00B22677" w:rsidRPr="00E9235A" w:rsidRDefault="00B22677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5B4A0" w14:textId="77777777" w:rsidR="00B22677" w:rsidRPr="00E9235A" w:rsidRDefault="00B22677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</w:t>
            </w:r>
          </w:p>
          <w:p w14:paraId="1BAF5710" w14:textId="77777777" w:rsidR="00B22677" w:rsidRPr="00E9235A" w:rsidRDefault="00B22677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</w:t>
            </w:r>
          </w:p>
          <w:p w14:paraId="30ABBABC" w14:textId="77777777" w:rsidR="00B22677" w:rsidRPr="00E9235A" w:rsidRDefault="00B22677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kods</w:t>
            </w:r>
          </w:p>
          <w:p w14:paraId="4727816F" w14:textId="77777777" w:rsidR="00B22677" w:rsidRPr="00E9235A" w:rsidRDefault="00B22677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14:paraId="519D4F92" w14:textId="77777777" w:rsidR="00B22677" w:rsidRPr="00E9235A" w:rsidRDefault="00B22677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Īstenošanas vietas adrese </w:t>
            </w:r>
          </w:p>
          <w:p w14:paraId="1B02827C" w14:textId="77777777" w:rsidR="00B22677" w:rsidRPr="00E9235A" w:rsidRDefault="00B22677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(ja atšķiras no juridiskās adreses)</w:t>
            </w:r>
          </w:p>
        </w:tc>
        <w:tc>
          <w:tcPr>
            <w:tcW w:w="2410" w:type="dxa"/>
            <w:gridSpan w:val="2"/>
          </w:tcPr>
          <w:p w14:paraId="4A549ED8" w14:textId="77777777" w:rsidR="00B22677" w:rsidRPr="00E9235A" w:rsidRDefault="00B22677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1276" w:type="dxa"/>
            <w:vMerge w:val="restart"/>
          </w:tcPr>
          <w:p w14:paraId="2B5EAF78" w14:textId="77777777" w:rsidR="00B22677" w:rsidRPr="00E9235A" w:rsidRDefault="00B22677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uzsākot programmas apguvi (prof. </w:t>
            </w:r>
            <w:proofErr w:type="spellStart"/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.) vai uzsākot 2021./2022. </w:t>
            </w:r>
            <w:proofErr w:type="spellStart"/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māc.g</w:t>
            </w:r>
            <w:proofErr w:type="spellEnd"/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. (01.09.2021.) </w:t>
            </w:r>
          </w:p>
        </w:tc>
        <w:tc>
          <w:tcPr>
            <w:tcW w:w="1559" w:type="dxa"/>
            <w:vMerge w:val="restart"/>
          </w:tcPr>
          <w:p w14:paraId="6A7E50C1" w14:textId="77777777" w:rsidR="00B22677" w:rsidRPr="00E9235A" w:rsidRDefault="00B22677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noslēdzot sekmīgu programmas apguvi (prof. </w:t>
            </w:r>
            <w:proofErr w:type="spellStart"/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.)  vai noslēdzot 2021./2022.māc.g.</w:t>
            </w:r>
          </w:p>
          <w:p w14:paraId="0AECE4DE" w14:textId="77777777" w:rsidR="00B22677" w:rsidRPr="00E9235A" w:rsidRDefault="00B22677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(31.05.2022.)</w:t>
            </w:r>
          </w:p>
        </w:tc>
      </w:tr>
      <w:tr w:rsidR="00B22677" w:rsidRPr="00E9235A" w14:paraId="7F916243" w14:textId="77777777" w:rsidTr="000008E3">
        <w:trPr>
          <w:trHeight w:val="78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FDB1" w14:textId="77777777" w:rsidR="00B22677" w:rsidRPr="00E9235A" w:rsidRDefault="00B22677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61B7" w14:textId="77777777" w:rsidR="00B22677" w:rsidRPr="00E9235A" w:rsidRDefault="00B22677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154B9156" w14:textId="77777777" w:rsidR="00B22677" w:rsidRPr="00E9235A" w:rsidRDefault="00B22677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0F133A6E" w14:textId="77777777" w:rsidR="00B22677" w:rsidRPr="00E9235A" w:rsidRDefault="00B22677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</w:t>
            </w:r>
          </w:p>
        </w:tc>
        <w:tc>
          <w:tcPr>
            <w:tcW w:w="1134" w:type="dxa"/>
          </w:tcPr>
          <w:p w14:paraId="6FB54B8D" w14:textId="77777777" w:rsidR="00B22677" w:rsidRPr="00E9235A" w:rsidRDefault="00B22677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Licencēšanas</w:t>
            </w:r>
          </w:p>
          <w:p w14:paraId="192045E7" w14:textId="77777777" w:rsidR="00B22677" w:rsidRPr="00E9235A" w:rsidRDefault="00B22677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  <w:p w14:paraId="06267521" w14:textId="77777777" w:rsidR="00B22677" w:rsidRPr="00E9235A" w:rsidRDefault="00B22677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vMerge/>
          </w:tcPr>
          <w:p w14:paraId="0C682E09" w14:textId="77777777" w:rsidR="00B22677" w:rsidRPr="00E9235A" w:rsidRDefault="00B22677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</w:tcPr>
          <w:p w14:paraId="13BAC7D8" w14:textId="77777777" w:rsidR="00B22677" w:rsidRPr="00E9235A" w:rsidRDefault="00B22677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37267A" w:rsidRPr="00E9235A" w14:paraId="29DFC44B" w14:textId="77777777" w:rsidTr="000008E3">
        <w:trPr>
          <w:trHeight w:val="784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7739868" w14:textId="41B6A99D" w:rsidR="0037267A" w:rsidRPr="00E9235A" w:rsidRDefault="0037267A" w:rsidP="001C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Pamatizglītības programma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8AA8F31" w14:textId="03BB77B3" w:rsidR="0037267A" w:rsidRPr="00E9235A" w:rsidRDefault="0037267A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21011111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7C496D2" w14:textId="2AED79F8" w:rsidR="0045042F" w:rsidRPr="00E9235A" w:rsidRDefault="0045042F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Dzirnavu iela 13</w:t>
            </w:r>
          </w:p>
          <w:p w14:paraId="4BDAE1E3" w14:textId="315E16A2" w:rsidR="0045042F" w:rsidRPr="00E9235A" w:rsidRDefault="0045042F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Kalna iela 19</w:t>
            </w:r>
          </w:p>
          <w:p w14:paraId="27189503" w14:textId="1D2B01DB" w:rsidR="0045042F" w:rsidRPr="00E9235A" w:rsidRDefault="0045042F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Vakara iela 6</w:t>
            </w:r>
          </w:p>
          <w:p w14:paraId="75195BDE" w14:textId="3B8D9348" w:rsidR="0045042F" w:rsidRPr="00E9235A" w:rsidRDefault="0045042F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Ventspils iela 16 </w:t>
            </w:r>
          </w:p>
          <w:p w14:paraId="68E6544C" w14:textId="7CE7C06F" w:rsidR="0045042F" w:rsidRPr="00E9235A" w:rsidRDefault="0045042F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Piltenes iela 25</w:t>
            </w:r>
          </w:p>
          <w:p w14:paraId="42443A98" w14:textId="46058272" w:rsidR="0037267A" w:rsidRPr="00E9235A" w:rsidRDefault="0045042F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Smilšu iela 6</w:t>
            </w:r>
          </w:p>
        </w:tc>
        <w:tc>
          <w:tcPr>
            <w:tcW w:w="1276" w:type="dxa"/>
          </w:tcPr>
          <w:p w14:paraId="4E88B35B" w14:textId="12902A8C" w:rsidR="0037267A" w:rsidRPr="00E9235A" w:rsidRDefault="0037267A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V_481</w:t>
            </w:r>
          </w:p>
        </w:tc>
        <w:tc>
          <w:tcPr>
            <w:tcW w:w="1134" w:type="dxa"/>
          </w:tcPr>
          <w:p w14:paraId="21A11E14" w14:textId="77777777" w:rsidR="0037267A" w:rsidRPr="00E9235A" w:rsidRDefault="0037267A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26.02.2018. </w:t>
            </w:r>
          </w:p>
          <w:p w14:paraId="6D55979A" w14:textId="75A5E115" w:rsidR="0037267A" w:rsidRPr="00E9235A" w:rsidRDefault="0037267A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07A5DE38" w14:textId="77D1C714" w:rsidR="0037267A" w:rsidRPr="00E9235A" w:rsidRDefault="00A00252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555</w:t>
            </w:r>
          </w:p>
        </w:tc>
        <w:tc>
          <w:tcPr>
            <w:tcW w:w="1559" w:type="dxa"/>
          </w:tcPr>
          <w:p w14:paraId="014AB3C9" w14:textId="6B49BC26" w:rsidR="0037267A" w:rsidRPr="00E9235A" w:rsidRDefault="003C717B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543</w:t>
            </w:r>
          </w:p>
        </w:tc>
      </w:tr>
      <w:tr w:rsidR="0037267A" w:rsidRPr="00E9235A" w14:paraId="030C4FFC" w14:textId="77777777" w:rsidTr="000008E3">
        <w:trPr>
          <w:trHeight w:val="784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87A336A" w14:textId="3CD0132C" w:rsidR="0037267A" w:rsidRPr="00E9235A" w:rsidRDefault="0037267A" w:rsidP="001C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Speciālās pamatizglītības programma izglītojamiem ar valodas traucējumiem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3131108" w14:textId="69552B1E" w:rsidR="0037267A" w:rsidRPr="00E9235A" w:rsidRDefault="0037267A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21015511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0965268" w14:textId="77777777" w:rsidR="0045042F" w:rsidRPr="00E9235A" w:rsidRDefault="0045042F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Dzirnavu iela 13</w:t>
            </w:r>
          </w:p>
          <w:p w14:paraId="51E46155" w14:textId="77777777" w:rsidR="0045042F" w:rsidRPr="00E9235A" w:rsidRDefault="0045042F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Kalna iela 19</w:t>
            </w:r>
          </w:p>
          <w:p w14:paraId="4176D5F7" w14:textId="77777777" w:rsidR="0045042F" w:rsidRPr="00E9235A" w:rsidRDefault="0045042F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Vakara iela 6</w:t>
            </w:r>
          </w:p>
          <w:p w14:paraId="06FB47A4" w14:textId="77777777" w:rsidR="0045042F" w:rsidRPr="00E9235A" w:rsidRDefault="0045042F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Ventspils iela 16 </w:t>
            </w:r>
          </w:p>
          <w:p w14:paraId="70F8090F" w14:textId="77777777" w:rsidR="0045042F" w:rsidRPr="00E9235A" w:rsidRDefault="0045042F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Piltenes iela 25</w:t>
            </w:r>
          </w:p>
          <w:p w14:paraId="1D8145D9" w14:textId="76808446" w:rsidR="00F861E4" w:rsidRPr="00E9235A" w:rsidRDefault="0045042F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Smilšu iela 6</w:t>
            </w:r>
          </w:p>
        </w:tc>
        <w:tc>
          <w:tcPr>
            <w:tcW w:w="1276" w:type="dxa"/>
          </w:tcPr>
          <w:p w14:paraId="03616137" w14:textId="3FBCFC06" w:rsidR="0037267A" w:rsidRPr="00E9235A" w:rsidRDefault="0037267A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V-482</w:t>
            </w:r>
          </w:p>
        </w:tc>
        <w:tc>
          <w:tcPr>
            <w:tcW w:w="1134" w:type="dxa"/>
          </w:tcPr>
          <w:p w14:paraId="016DFD02" w14:textId="77777777" w:rsidR="0037267A" w:rsidRPr="00E9235A" w:rsidRDefault="0037267A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26.02.2018.</w:t>
            </w:r>
          </w:p>
          <w:p w14:paraId="49DB241E" w14:textId="77B8CDD9" w:rsidR="0037267A" w:rsidRPr="00E9235A" w:rsidRDefault="0037267A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77056205" w14:textId="45CF5449" w:rsidR="0037267A" w:rsidRPr="00E9235A" w:rsidRDefault="00A00252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</w:p>
        </w:tc>
        <w:tc>
          <w:tcPr>
            <w:tcW w:w="1559" w:type="dxa"/>
          </w:tcPr>
          <w:p w14:paraId="248E52D4" w14:textId="06C3DE64" w:rsidR="0037267A" w:rsidRPr="00E9235A" w:rsidRDefault="003C717B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</w:p>
        </w:tc>
      </w:tr>
      <w:tr w:rsidR="0037267A" w:rsidRPr="00E9235A" w14:paraId="584D8A94" w14:textId="77777777" w:rsidTr="000008E3">
        <w:trPr>
          <w:trHeight w:val="784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A65162C" w14:textId="189F81E1" w:rsidR="0037267A" w:rsidRPr="00E9235A" w:rsidRDefault="0037267A" w:rsidP="001C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Speciālās pamatizglītības programma izglītojamiem ar mācīšanās traucējumiem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3103C20" w14:textId="292CB27D" w:rsidR="0037267A" w:rsidRPr="00E9235A" w:rsidRDefault="0037267A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21015611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3B5F6D23" w14:textId="77777777" w:rsidR="0045042F" w:rsidRPr="00E9235A" w:rsidRDefault="0045042F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Dzirnavu iela 13</w:t>
            </w:r>
          </w:p>
          <w:p w14:paraId="56EAAD5B" w14:textId="77777777" w:rsidR="0045042F" w:rsidRPr="00E9235A" w:rsidRDefault="0045042F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Kalna iela 19</w:t>
            </w:r>
          </w:p>
          <w:p w14:paraId="04096D81" w14:textId="77777777" w:rsidR="0045042F" w:rsidRPr="00E9235A" w:rsidRDefault="0045042F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Vakara iela 6</w:t>
            </w:r>
          </w:p>
          <w:p w14:paraId="78BAA17C" w14:textId="77777777" w:rsidR="0045042F" w:rsidRPr="00E9235A" w:rsidRDefault="0045042F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Ventspils iela 16 </w:t>
            </w:r>
          </w:p>
          <w:p w14:paraId="2AD21805" w14:textId="77777777" w:rsidR="0045042F" w:rsidRPr="00E9235A" w:rsidRDefault="0045042F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Piltenes iela 25</w:t>
            </w:r>
          </w:p>
          <w:p w14:paraId="00DF738F" w14:textId="58F048F6" w:rsidR="0037267A" w:rsidRPr="00E9235A" w:rsidRDefault="0045042F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Smilšu iela 6</w:t>
            </w:r>
          </w:p>
        </w:tc>
        <w:tc>
          <w:tcPr>
            <w:tcW w:w="1276" w:type="dxa"/>
          </w:tcPr>
          <w:p w14:paraId="1760D446" w14:textId="501D50BD" w:rsidR="0037267A" w:rsidRPr="00E9235A" w:rsidRDefault="0037267A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V-483</w:t>
            </w:r>
          </w:p>
        </w:tc>
        <w:tc>
          <w:tcPr>
            <w:tcW w:w="1134" w:type="dxa"/>
          </w:tcPr>
          <w:p w14:paraId="7473703B" w14:textId="77777777" w:rsidR="0037267A" w:rsidRPr="00E9235A" w:rsidRDefault="0037267A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26.02.2018.</w:t>
            </w:r>
          </w:p>
          <w:p w14:paraId="78BC320E" w14:textId="07BDFB57" w:rsidR="0037267A" w:rsidRPr="00E9235A" w:rsidRDefault="0037267A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66D94A5E" w14:textId="05268C84" w:rsidR="0037267A" w:rsidRPr="00E9235A" w:rsidRDefault="00A00252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32</w:t>
            </w:r>
          </w:p>
        </w:tc>
        <w:tc>
          <w:tcPr>
            <w:tcW w:w="1559" w:type="dxa"/>
          </w:tcPr>
          <w:p w14:paraId="3906E35F" w14:textId="08F2C6D2" w:rsidR="0037267A" w:rsidRPr="00E9235A" w:rsidRDefault="003C717B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31</w:t>
            </w:r>
          </w:p>
        </w:tc>
      </w:tr>
      <w:tr w:rsidR="0037267A" w:rsidRPr="00E9235A" w14:paraId="6AF16381" w14:textId="77777777" w:rsidTr="000008E3">
        <w:trPr>
          <w:trHeight w:val="784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1CA2C27" w14:textId="33AC164B" w:rsidR="0037267A" w:rsidRPr="00E9235A" w:rsidRDefault="0037267A" w:rsidP="001C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Vispārējās vidējās izglītības vispārizglītojošā virziena izglītības programma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735DB39" w14:textId="77777777" w:rsidR="0037267A" w:rsidRPr="00E9235A" w:rsidRDefault="0037267A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31011011</w:t>
            </w:r>
          </w:p>
          <w:p w14:paraId="340CAC96" w14:textId="77777777" w:rsidR="0037267A" w:rsidRPr="00E9235A" w:rsidRDefault="0037267A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52BFAB5" w14:textId="77777777" w:rsidR="0045042F" w:rsidRPr="00E9235A" w:rsidRDefault="0045042F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Dzirnavu iela 13</w:t>
            </w:r>
          </w:p>
          <w:p w14:paraId="533DB676" w14:textId="77777777" w:rsidR="0045042F" w:rsidRPr="00E9235A" w:rsidRDefault="0045042F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Kalna iela 19</w:t>
            </w:r>
          </w:p>
          <w:p w14:paraId="018DBC5D" w14:textId="77777777" w:rsidR="0045042F" w:rsidRPr="00E9235A" w:rsidRDefault="0045042F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Vakara iela 6</w:t>
            </w:r>
          </w:p>
          <w:p w14:paraId="357FFA0D" w14:textId="77777777" w:rsidR="0045042F" w:rsidRPr="00E9235A" w:rsidRDefault="0045042F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Ventspils iela 16 </w:t>
            </w:r>
          </w:p>
          <w:p w14:paraId="6545B6DB" w14:textId="24847B33" w:rsidR="0037267A" w:rsidRPr="00E9235A" w:rsidRDefault="0045042F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Smilšu iela 6</w:t>
            </w:r>
          </w:p>
        </w:tc>
        <w:tc>
          <w:tcPr>
            <w:tcW w:w="1276" w:type="dxa"/>
          </w:tcPr>
          <w:p w14:paraId="0FAF4558" w14:textId="77777777" w:rsidR="0037267A" w:rsidRPr="00E9235A" w:rsidRDefault="0037267A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V-484</w:t>
            </w:r>
          </w:p>
          <w:p w14:paraId="5203FCE9" w14:textId="77777777" w:rsidR="0037267A" w:rsidRPr="00E9235A" w:rsidRDefault="0037267A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3E84CA86" w14:textId="1BB836A0" w:rsidR="0037267A" w:rsidRPr="00E9235A" w:rsidRDefault="0037267A" w:rsidP="001C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67B610F1" w14:textId="77777777" w:rsidR="0037267A" w:rsidRPr="00E9235A" w:rsidRDefault="0037267A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26.02.2018.</w:t>
            </w:r>
          </w:p>
          <w:p w14:paraId="075A3DCA" w14:textId="1E5FF5AD" w:rsidR="0037267A" w:rsidRPr="00E9235A" w:rsidRDefault="0037267A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2C013052" w14:textId="3B6D3869" w:rsidR="0037267A" w:rsidRPr="00E9235A" w:rsidRDefault="00A00252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15</w:t>
            </w:r>
          </w:p>
        </w:tc>
        <w:tc>
          <w:tcPr>
            <w:tcW w:w="1559" w:type="dxa"/>
          </w:tcPr>
          <w:p w14:paraId="44A78DA2" w14:textId="3C24B871" w:rsidR="0037267A" w:rsidRPr="00E9235A" w:rsidRDefault="00161524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14</w:t>
            </w:r>
          </w:p>
        </w:tc>
      </w:tr>
      <w:tr w:rsidR="0037267A" w:rsidRPr="00E9235A" w14:paraId="563A7A6D" w14:textId="77777777" w:rsidTr="000008E3">
        <w:trPr>
          <w:trHeight w:val="784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3D4F340" w14:textId="3A3B3A19" w:rsidR="0037267A" w:rsidRPr="00E9235A" w:rsidRDefault="0037267A" w:rsidP="001C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Vispārējās vidējās izglītības matemātikas, dabaszinību un tehnikas virziena izglītības programma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84B40B" w14:textId="5F593EE5" w:rsidR="0037267A" w:rsidRPr="00E9235A" w:rsidRDefault="0037267A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31013011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9772953" w14:textId="77777777" w:rsidR="0045042F" w:rsidRPr="00E9235A" w:rsidRDefault="0045042F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Dzirnavu iela 13</w:t>
            </w:r>
          </w:p>
          <w:p w14:paraId="3B7907CE" w14:textId="77777777" w:rsidR="0045042F" w:rsidRPr="00E9235A" w:rsidRDefault="0045042F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Kalna iela 19</w:t>
            </w:r>
          </w:p>
          <w:p w14:paraId="2D2D3B96" w14:textId="77777777" w:rsidR="0045042F" w:rsidRPr="00E9235A" w:rsidRDefault="0045042F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Vakara iela 6</w:t>
            </w:r>
          </w:p>
          <w:p w14:paraId="3B53A37D" w14:textId="77777777" w:rsidR="0045042F" w:rsidRPr="00E9235A" w:rsidRDefault="0045042F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Ventspils iela 16 </w:t>
            </w:r>
          </w:p>
          <w:p w14:paraId="6CFBE302" w14:textId="1453E015" w:rsidR="0037267A" w:rsidRPr="00E9235A" w:rsidRDefault="0045042F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Smilšu iela 6</w:t>
            </w:r>
          </w:p>
        </w:tc>
        <w:tc>
          <w:tcPr>
            <w:tcW w:w="1276" w:type="dxa"/>
          </w:tcPr>
          <w:p w14:paraId="1640BBD7" w14:textId="5E2B655A" w:rsidR="0037267A" w:rsidRPr="00E9235A" w:rsidRDefault="0037267A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V-485</w:t>
            </w:r>
          </w:p>
        </w:tc>
        <w:tc>
          <w:tcPr>
            <w:tcW w:w="1134" w:type="dxa"/>
          </w:tcPr>
          <w:p w14:paraId="0DE6B8BA" w14:textId="77777777" w:rsidR="0037267A" w:rsidRPr="00E9235A" w:rsidRDefault="0037267A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26.02.2018.</w:t>
            </w:r>
          </w:p>
          <w:p w14:paraId="4C72E12D" w14:textId="30505C5E" w:rsidR="0037267A" w:rsidRPr="00E9235A" w:rsidRDefault="0037267A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6E354C6B" w14:textId="4655A803" w:rsidR="0037267A" w:rsidRPr="00E9235A" w:rsidRDefault="00A00252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</w:t>
            </w:r>
          </w:p>
        </w:tc>
        <w:tc>
          <w:tcPr>
            <w:tcW w:w="1559" w:type="dxa"/>
          </w:tcPr>
          <w:p w14:paraId="0DC1933E" w14:textId="61BA06D8" w:rsidR="0037267A" w:rsidRPr="00E9235A" w:rsidRDefault="00161524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</w:t>
            </w:r>
          </w:p>
        </w:tc>
      </w:tr>
      <w:tr w:rsidR="0037267A" w:rsidRPr="00E9235A" w14:paraId="32E15309" w14:textId="77777777" w:rsidTr="000008E3">
        <w:trPr>
          <w:trHeight w:val="784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2C5039A" w14:textId="58A95607" w:rsidR="0037267A" w:rsidRPr="00E9235A" w:rsidRDefault="0037267A" w:rsidP="001C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Vispārējās vidējās izglītības programma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B2815A5" w14:textId="26633FDC" w:rsidR="0037267A" w:rsidRPr="00E9235A" w:rsidRDefault="0037267A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31016011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0C84E15" w14:textId="77777777" w:rsidR="0045042F" w:rsidRPr="00E9235A" w:rsidRDefault="0045042F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Dzirnavu iela 13</w:t>
            </w:r>
          </w:p>
          <w:p w14:paraId="4F686E45" w14:textId="77777777" w:rsidR="0045042F" w:rsidRPr="00E9235A" w:rsidRDefault="0045042F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Kalna iela 19</w:t>
            </w:r>
          </w:p>
          <w:p w14:paraId="745B239B" w14:textId="77777777" w:rsidR="0045042F" w:rsidRPr="00E9235A" w:rsidRDefault="0045042F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Vakara iela 6</w:t>
            </w:r>
          </w:p>
          <w:p w14:paraId="6771E9A4" w14:textId="77777777" w:rsidR="0045042F" w:rsidRPr="00E9235A" w:rsidRDefault="0045042F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Ventspils iela 16 </w:t>
            </w:r>
          </w:p>
          <w:p w14:paraId="6BD32797" w14:textId="327A34F4" w:rsidR="0037267A" w:rsidRPr="00E9235A" w:rsidRDefault="0045042F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lastRenderedPageBreak/>
              <w:t>Smilšu iela 6</w:t>
            </w:r>
          </w:p>
        </w:tc>
        <w:tc>
          <w:tcPr>
            <w:tcW w:w="1276" w:type="dxa"/>
          </w:tcPr>
          <w:p w14:paraId="1EA2C518" w14:textId="05146322" w:rsidR="0037267A" w:rsidRPr="00E9235A" w:rsidRDefault="0037267A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lastRenderedPageBreak/>
              <w:t>V-3585</w:t>
            </w:r>
          </w:p>
        </w:tc>
        <w:tc>
          <w:tcPr>
            <w:tcW w:w="1134" w:type="dxa"/>
          </w:tcPr>
          <w:p w14:paraId="0A0EF555" w14:textId="77777777" w:rsidR="0037267A" w:rsidRPr="00E9235A" w:rsidRDefault="0037267A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26.02.2018. </w:t>
            </w:r>
          </w:p>
          <w:p w14:paraId="656FD94C" w14:textId="5A2C2E13" w:rsidR="0037267A" w:rsidRPr="00E9235A" w:rsidRDefault="0037267A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0EF01F90" w14:textId="359ECB41" w:rsidR="0037267A" w:rsidRPr="00E9235A" w:rsidRDefault="00A00252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58</w:t>
            </w:r>
          </w:p>
        </w:tc>
        <w:tc>
          <w:tcPr>
            <w:tcW w:w="1559" w:type="dxa"/>
          </w:tcPr>
          <w:p w14:paraId="2CF7A0D2" w14:textId="64E600D0" w:rsidR="0037267A" w:rsidRPr="00E9235A" w:rsidRDefault="0041718E" w:rsidP="001C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52</w:t>
            </w:r>
          </w:p>
        </w:tc>
      </w:tr>
    </w:tbl>
    <w:p w14:paraId="49833C08" w14:textId="77777777" w:rsidR="00B22677" w:rsidRPr="00E9235A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AA2D599" w14:textId="77777777" w:rsidR="00B22677" w:rsidRPr="00E9235A" w:rsidRDefault="00B22677" w:rsidP="000008E3">
      <w:pPr>
        <w:pStyle w:val="Sarakstarindkopa"/>
        <w:numPr>
          <w:ilvl w:val="1"/>
          <w:numId w:val="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9235A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iegūtā informācija par izglītojamo iemesliem izglītības iestādes maiņai un mācību pārtraukšanai izglītības programmā (2-3 secinājumi par izglītojamiem, kuri uzsākuši vai pārtraukuši mācības izglītības iestādē):</w:t>
      </w:r>
    </w:p>
    <w:p w14:paraId="63E92E7D" w14:textId="3D205037" w:rsidR="00B22677" w:rsidRPr="00E9235A" w:rsidRDefault="00B22677" w:rsidP="000008E3">
      <w:pPr>
        <w:pStyle w:val="Sarakstarindkopa"/>
        <w:numPr>
          <w:ilvl w:val="2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9235A">
        <w:rPr>
          <w:rFonts w:ascii="Times New Roman" w:hAnsi="Times New Roman" w:cs="Times New Roman"/>
          <w:sz w:val="24"/>
          <w:szCs w:val="24"/>
          <w:lang w:val="lv-LV"/>
        </w:rPr>
        <w:t>dzīvesvietas maiņa (cik daudzi izglītojamie izglītības iestādē 2021./2022. mācību gada laikā)</w:t>
      </w:r>
    </w:p>
    <w:p w14:paraId="1BB21072" w14:textId="49102AE2" w:rsidR="00F42DAB" w:rsidRPr="00E9235A" w:rsidRDefault="00F42DAB" w:rsidP="000008E3">
      <w:pPr>
        <w:pStyle w:val="Sarakstarindkopa"/>
        <w:numPr>
          <w:ilvl w:val="3"/>
          <w:numId w:val="4"/>
        </w:numPr>
        <w:spacing w:after="0" w:line="240" w:lineRule="auto"/>
        <w:ind w:left="851" w:hanging="31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9235A">
        <w:rPr>
          <w:rFonts w:ascii="Times New Roman" w:hAnsi="Times New Roman" w:cs="Times New Roman"/>
          <w:sz w:val="24"/>
          <w:szCs w:val="24"/>
          <w:lang w:val="lv-LV"/>
        </w:rPr>
        <w:t xml:space="preserve">  3 izglītojamie mainījuši dzīves vietu Latvijā</w:t>
      </w:r>
    </w:p>
    <w:p w14:paraId="0C4A00FD" w14:textId="0A76A890" w:rsidR="00F42DAB" w:rsidRPr="00E9235A" w:rsidRDefault="00F42DAB" w:rsidP="000008E3">
      <w:pPr>
        <w:pStyle w:val="Sarakstarindkopa"/>
        <w:numPr>
          <w:ilvl w:val="3"/>
          <w:numId w:val="4"/>
        </w:numPr>
        <w:spacing w:after="0" w:line="240" w:lineRule="auto"/>
        <w:ind w:left="851" w:hanging="31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9235A">
        <w:rPr>
          <w:rFonts w:ascii="Times New Roman" w:hAnsi="Times New Roman" w:cs="Times New Roman"/>
          <w:sz w:val="24"/>
          <w:szCs w:val="24"/>
          <w:lang w:val="lv-LV"/>
        </w:rPr>
        <w:t xml:space="preserve">  3 izglītojamie mainījuši dzīvesvietu, izbraucot no Latvijas</w:t>
      </w:r>
    </w:p>
    <w:p w14:paraId="03A95E6F" w14:textId="1F6BE1E8" w:rsidR="00B22677" w:rsidRPr="00E9235A" w:rsidRDefault="00B22677" w:rsidP="000008E3">
      <w:pPr>
        <w:pStyle w:val="Sarakstarindkopa"/>
        <w:numPr>
          <w:ilvl w:val="2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9235A">
        <w:rPr>
          <w:rFonts w:ascii="Times New Roman" w:hAnsi="Times New Roman" w:cs="Times New Roman"/>
          <w:sz w:val="24"/>
          <w:szCs w:val="24"/>
          <w:lang w:val="lv-LV"/>
        </w:rPr>
        <w:t>vēlme mainīt izglītības iestādi (cik daudzi izglītojamie izglītības iestādē 2021./2022. mācību gada laikā, galvenie iestādes maiņas iemesli);</w:t>
      </w:r>
    </w:p>
    <w:p w14:paraId="08C63E5A" w14:textId="26841D0B" w:rsidR="00F42DAB" w:rsidRPr="00E9235A" w:rsidRDefault="0004689C" w:rsidP="000008E3">
      <w:pPr>
        <w:pStyle w:val="Sarakstarindkopa"/>
        <w:numPr>
          <w:ilvl w:val="3"/>
          <w:numId w:val="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9235A">
        <w:rPr>
          <w:rFonts w:ascii="Times New Roman" w:hAnsi="Times New Roman" w:cs="Times New Roman"/>
          <w:sz w:val="24"/>
          <w:szCs w:val="24"/>
          <w:lang w:val="lv-LV"/>
        </w:rPr>
        <w:t xml:space="preserve">        2 izglītojamie mainījuši skolu Covid </w:t>
      </w:r>
      <w:r w:rsidR="00213689" w:rsidRPr="00E9235A">
        <w:rPr>
          <w:rFonts w:ascii="Times New Roman" w:hAnsi="Times New Roman" w:cs="Times New Roman"/>
          <w:sz w:val="24"/>
          <w:szCs w:val="24"/>
          <w:lang w:val="lv-LV"/>
        </w:rPr>
        <w:t>ierobežojumu</w:t>
      </w:r>
      <w:r w:rsidRPr="00E9235A">
        <w:rPr>
          <w:rFonts w:ascii="Times New Roman" w:hAnsi="Times New Roman" w:cs="Times New Roman"/>
          <w:sz w:val="24"/>
          <w:szCs w:val="24"/>
          <w:lang w:val="lv-LV"/>
        </w:rPr>
        <w:t xml:space="preserve"> dēļ</w:t>
      </w:r>
    </w:p>
    <w:p w14:paraId="165DBBEA" w14:textId="5AD9284A" w:rsidR="0004689C" w:rsidRPr="00E9235A" w:rsidRDefault="00213689" w:rsidP="000008E3">
      <w:pPr>
        <w:pStyle w:val="Sarakstarindkopa"/>
        <w:numPr>
          <w:ilvl w:val="3"/>
          <w:numId w:val="4"/>
        </w:numPr>
        <w:spacing w:after="0" w:line="240" w:lineRule="auto"/>
        <w:ind w:left="1843" w:hanging="862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9235A">
        <w:rPr>
          <w:rFonts w:ascii="Times New Roman" w:hAnsi="Times New Roman" w:cs="Times New Roman"/>
          <w:sz w:val="24"/>
          <w:szCs w:val="24"/>
          <w:lang w:val="lv-LV"/>
        </w:rPr>
        <w:t xml:space="preserve">      </w:t>
      </w:r>
      <w:r w:rsidR="00161524" w:rsidRPr="00E9235A">
        <w:rPr>
          <w:rFonts w:ascii="Times New Roman" w:hAnsi="Times New Roman" w:cs="Times New Roman"/>
          <w:sz w:val="24"/>
          <w:szCs w:val="24"/>
          <w:lang w:val="lv-LV"/>
        </w:rPr>
        <w:t>9</w:t>
      </w:r>
      <w:r w:rsidRPr="00E9235A">
        <w:rPr>
          <w:rFonts w:ascii="Times New Roman" w:hAnsi="Times New Roman" w:cs="Times New Roman"/>
          <w:sz w:val="24"/>
          <w:szCs w:val="24"/>
          <w:lang w:val="lv-LV"/>
        </w:rPr>
        <w:t xml:space="preserve"> izglītojamie turpina mācības citā izglītības iestādē, tālmācības programmā.   </w:t>
      </w:r>
    </w:p>
    <w:p w14:paraId="69CEBA7C" w14:textId="646CC37D" w:rsidR="00161524" w:rsidRPr="00E9235A" w:rsidRDefault="00161524" w:rsidP="000008E3">
      <w:pPr>
        <w:pStyle w:val="Sarakstarindkopa"/>
        <w:numPr>
          <w:ilvl w:val="3"/>
          <w:numId w:val="4"/>
        </w:numPr>
        <w:spacing w:after="0" w:line="240" w:lineRule="auto"/>
        <w:ind w:left="1843" w:hanging="862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9235A">
        <w:rPr>
          <w:rFonts w:ascii="Times New Roman" w:hAnsi="Times New Roman" w:cs="Times New Roman"/>
          <w:sz w:val="24"/>
          <w:szCs w:val="24"/>
          <w:lang w:val="lv-LV"/>
        </w:rPr>
        <w:t xml:space="preserve">      2 izglītojamie mainījuši izglītības iestādi, izvēloties mācības turpināt profesionālās vidējās izglītības iestādē.</w:t>
      </w:r>
    </w:p>
    <w:p w14:paraId="139886D1" w14:textId="3B948CEB" w:rsidR="00B22677" w:rsidRPr="00E9235A" w:rsidRDefault="00B22677" w:rsidP="000008E3">
      <w:pPr>
        <w:pStyle w:val="Sarakstarindkopa"/>
        <w:numPr>
          <w:ilvl w:val="2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9235A">
        <w:rPr>
          <w:rFonts w:ascii="Times New Roman" w:hAnsi="Times New Roman" w:cs="Times New Roman"/>
          <w:sz w:val="24"/>
          <w:szCs w:val="24"/>
          <w:lang w:val="lv-LV"/>
        </w:rPr>
        <w:t>cits iemesls (cik daudzi izglītojamie izglītības iestādē, iestādes maiņas iemesls).</w:t>
      </w:r>
    </w:p>
    <w:p w14:paraId="4CEEEC89" w14:textId="5ED4EA4D" w:rsidR="00161524" w:rsidRPr="00E9235A" w:rsidRDefault="00161524" w:rsidP="000008E3">
      <w:pPr>
        <w:pStyle w:val="Sarakstarindkopa"/>
        <w:numPr>
          <w:ilvl w:val="3"/>
          <w:numId w:val="4"/>
        </w:numPr>
        <w:spacing w:after="0" w:line="240" w:lineRule="auto"/>
        <w:ind w:left="1985" w:hanging="992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9235A">
        <w:rPr>
          <w:rFonts w:ascii="Times New Roman" w:hAnsi="Times New Roman" w:cs="Times New Roman"/>
          <w:sz w:val="24"/>
          <w:szCs w:val="24"/>
          <w:lang w:val="lv-LV"/>
        </w:rPr>
        <w:t xml:space="preserve">   1 izglītojamais </w:t>
      </w:r>
      <w:r w:rsidR="00D43CBF" w:rsidRPr="00E9235A">
        <w:rPr>
          <w:rFonts w:ascii="Times New Roman" w:hAnsi="Times New Roman" w:cs="Times New Roman"/>
          <w:sz w:val="24"/>
          <w:szCs w:val="24"/>
          <w:lang w:val="lv-LV"/>
        </w:rPr>
        <w:t>atskaitīts no Vispārējās vidējās izglītības vispārizglītojošā virziena izglītības programma</w:t>
      </w:r>
    </w:p>
    <w:p w14:paraId="5D78C622" w14:textId="77777777" w:rsidR="00B22677" w:rsidRPr="00E9235A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D55E7C1" w14:textId="77777777" w:rsidR="00B22677" w:rsidRPr="00E9235A" w:rsidRDefault="00B22677" w:rsidP="000008E3">
      <w:pPr>
        <w:pStyle w:val="Sarakstarindkopa"/>
        <w:numPr>
          <w:ilvl w:val="1"/>
          <w:numId w:val="4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9235A">
        <w:rPr>
          <w:rFonts w:ascii="Times New Roman" w:hAnsi="Times New Roman" w:cs="Times New Roman"/>
          <w:sz w:val="24"/>
          <w:szCs w:val="24"/>
          <w:lang w:val="lv-LV"/>
        </w:rPr>
        <w:t xml:space="preserve"> Pedagogu ilgstošās vakances un atbalsta personāla nodrošinājums </w:t>
      </w:r>
    </w:p>
    <w:p w14:paraId="63A8DC69" w14:textId="77777777" w:rsidR="00B22677" w:rsidRPr="00E9235A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356" w:type="dxa"/>
        <w:tblInd w:w="137" w:type="dxa"/>
        <w:tblLook w:val="04A0" w:firstRow="1" w:lastRow="0" w:firstColumn="1" w:lastColumn="0" w:noHBand="0" w:noVBand="1"/>
      </w:tblPr>
      <w:tblGrid>
        <w:gridCol w:w="697"/>
        <w:gridCol w:w="3839"/>
        <w:gridCol w:w="1901"/>
        <w:gridCol w:w="2919"/>
      </w:tblGrid>
      <w:tr w:rsidR="00B22677" w:rsidRPr="00C9690B" w14:paraId="4AA36400" w14:textId="77777777" w:rsidTr="000008E3">
        <w:tc>
          <w:tcPr>
            <w:tcW w:w="284" w:type="dxa"/>
          </w:tcPr>
          <w:p w14:paraId="601C8760" w14:textId="77777777" w:rsidR="00B22677" w:rsidRPr="00E9235A" w:rsidRDefault="00B22677" w:rsidP="001E5FA5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075" w:type="dxa"/>
          </w:tcPr>
          <w:p w14:paraId="418268E8" w14:textId="77777777" w:rsidR="00B22677" w:rsidRPr="00E9235A" w:rsidRDefault="00B22677" w:rsidP="001E5FA5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959" w:type="dxa"/>
          </w:tcPr>
          <w:p w14:paraId="42FF6FDC" w14:textId="77777777" w:rsidR="00B22677" w:rsidRPr="00E9235A" w:rsidRDefault="00B22677" w:rsidP="001E5FA5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3038" w:type="dxa"/>
          </w:tcPr>
          <w:p w14:paraId="5C73341F" w14:textId="77777777" w:rsidR="00B22677" w:rsidRPr="00E9235A" w:rsidRDefault="00B22677" w:rsidP="001E5FA5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 (nodrošinājums un ar to saistītie izaicinājumi, pedagogu mainība u.c.)</w:t>
            </w:r>
          </w:p>
        </w:tc>
      </w:tr>
      <w:tr w:rsidR="00B22677" w:rsidRPr="00E9235A" w14:paraId="3C2358D8" w14:textId="77777777" w:rsidTr="000008E3">
        <w:tc>
          <w:tcPr>
            <w:tcW w:w="284" w:type="dxa"/>
          </w:tcPr>
          <w:p w14:paraId="79402C90" w14:textId="77777777" w:rsidR="00B22677" w:rsidRPr="00E9235A" w:rsidRDefault="00B22677">
            <w:pPr>
              <w:pStyle w:val="Sarakstarindko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2DFA84FA" w14:textId="77777777" w:rsidR="00B22677" w:rsidRPr="00E9235A" w:rsidRDefault="00B22677" w:rsidP="001E5FA5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Ilgstošās vakances izglītības iestādē (vairāk kā 1 mēnesi) 2021./2022. </w:t>
            </w:r>
            <w:proofErr w:type="spellStart"/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 (līdz 31.05.2022.)</w:t>
            </w:r>
          </w:p>
        </w:tc>
        <w:tc>
          <w:tcPr>
            <w:tcW w:w="1959" w:type="dxa"/>
          </w:tcPr>
          <w:p w14:paraId="7ECC3D9D" w14:textId="175193DD" w:rsidR="00B22677" w:rsidRPr="00E9235A" w:rsidRDefault="00213689" w:rsidP="001E5FA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3038" w:type="dxa"/>
          </w:tcPr>
          <w:p w14:paraId="7C64A538" w14:textId="1AF5507D" w:rsidR="00B22677" w:rsidRPr="00E9235A" w:rsidRDefault="00213689" w:rsidP="001E5FA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Matemātika (ilgstošas slimības dēļ) </w:t>
            </w:r>
          </w:p>
        </w:tc>
      </w:tr>
      <w:tr w:rsidR="00B22677" w:rsidRPr="00E9235A" w14:paraId="26414EDE" w14:textId="77777777" w:rsidTr="000008E3">
        <w:tc>
          <w:tcPr>
            <w:tcW w:w="284" w:type="dxa"/>
          </w:tcPr>
          <w:p w14:paraId="331427EB" w14:textId="77777777" w:rsidR="00B22677" w:rsidRPr="00E9235A" w:rsidRDefault="00B22677">
            <w:pPr>
              <w:pStyle w:val="Sarakstarindko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274C26DB" w14:textId="77777777" w:rsidR="00B22677" w:rsidRPr="00E9235A" w:rsidRDefault="00B22677" w:rsidP="001E5FA5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Izglītības iestādē pieejamais atbalsta personāls izglītības iestādē, noslēdzot 2021./2022. </w:t>
            </w:r>
            <w:proofErr w:type="spellStart"/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 (līdz 31.05.2022.)</w:t>
            </w:r>
          </w:p>
        </w:tc>
        <w:tc>
          <w:tcPr>
            <w:tcW w:w="1959" w:type="dxa"/>
          </w:tcPr>
          <w:p w14:paraId="72DC735A" w14:textId="77777777" w:rsidR="00B22677" w:rsidRPr="00E9235A" w:rsidRDefault="001C1DE9" w:rsidP="001E5FA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 psihologu</w:t>
            </w:r>
          </w:p>
          <w:p w14:paraId="520DC404" w14:textId="77777777" w:rsidR="001C1DE9" w:rsidRPr="00E9235A" w:rsidRDefault="001C1DE9" w:rsidP="001E5FA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 skolotāju palīgi</w:t>
            </w:r>
          </w:p>
          <w:p w14:paraId="7CACBE4A" w14:textId="77777777" w:rsidR="001C1DE9" w:rsidRPr="00E9235A" w:rsidRDefault="001C1DE9" w:rsidP="001E5FA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 sociālais pedagogs</w:t>
            </w:r>
          </w:p>
          <w:p w14:paraId="204DEB05" w14:textId="77777777" w:rsidR="001C1DE9" w:rsidRPr="00E9235A" w:rsidRDefault="001C1DE9" w:rsidP="001E5FA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 speciālie pedagogi</w:t>
            </w:r>
          </w:p>
          <w:p w14:paraId="2F7B7A26" w14:textId="4CF5B9A4" w:rsidR="001C1DE9" w:rsidRPr="00E9235A" w:rsidRDefault="001C1DE9" w:rsidP="001E5FA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 karjeras konsultants</w:t>
            </w:r>
          </w:p>
        </w:tc>
        <w:tc>
          <w:tcPr>
            <w:tcW w:w="3038" w:type="dxa"/>
          </w:tcPr>
          <w:p w14:paraId="2F09CE6F" w14:textId="6F1ADA01" w:rsidR="00B22677" w:rsidRPr="00E9235A" w:rsidRDefault="006F64FC" w:rsidP="001E5FA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Trūkst</w:t>
            </w:r>
            <w:r w:rsidR="00661508"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viens logopēds</w:t>
            </w:r>
          </w:p>
        </w:tc>
      </w:tr>
    </w:tbl>
    <w:p w14:paraId="4F1C793C" w14:textId="77777777" w:rsidR="00B22677" w:rsidRPr="00E9235A" w:rsidRDefault="00B22677" w:rsidP="00B22677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D2692ED" w14:textId="77777777" w:rsidR="00B22677" w:rsidRPr="00E9235A" w:rsidRDefault="00B22677" w:rsidP="00B226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27B6C9F" w14:textId="1263E3CB" w:rsidR="00B22677" w:rsidRPr="00E9235A" w:rsidRDefault="00B22677" w:rsidP="000008E3">
      <w:pPr>
        <w:pStyle w:val="Sarakstarindkop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E9235A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darbības pamatmērķi un prioritātes</w:t>
      </w:r>
    </w:p>
    <w:p w14:paraId="4402DEA9" w14:textId="77777777" w:rsidR="00B22677" w:rsidRPr="00E9235A" w:rsidRDefault="00B22677" w:rsidP="00B22677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D24DD80" w14:textId="21EB4D43" w:rsidR="00B22677" w:rsidRPr="00E9235A" w:rsidRDefault="00B22677">
      <w:pPr>
        <w:pStyle w:val="Sarakstarindkopa"/>
        <w:numPr>
          <w:ilvl w:val="1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E9235A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 Izglītības iestādes misija – </w:t>
      </w:r>
      <w:r w:rsidR="0092090B" w:rsidRPr="00E9235A">
        <w:rPr>
          <w:rFonts w:ascii="Times New Roman" w:hAnsi="Times New Roman" w:cs="Times New Roman"/>
          <w:sz w:val="24"/>
          <w:szCs w:val="24"/>
          <w:lang w:val="lv-LV"/>
        </w:rPr>
        <w:t xml:space="preserve">mūsdienīga, uz mērķtiecīgu izaugsmi un jēgpilnu mācīšanos orientēta skola, kuru raksturo </w:t>
      </w:r>
      <w:r w:rsidR="00F861E4" w:rsidRPr="00E9235A">
        <w:rPr>
          <w:rFonts w:ascii="Times New Roman" w:hAnsi="Times New Roman" w:cs="Times New Roman"/>
          <w:sz w:val="24"/>
          <w:szCs w:val="24"/>
          <w:lang w:val="lv-LV"/>
        </w:rPr>
        <w:t>mērķtiecīgs</w:t>
      </w:r>
      <w:r w:rsidR="0092090B" w:rsidRPr="00E9235A">
        <w:rPr>
          <w:rFonts w:ascii="Times New Roman" w:hAnsi="Times New Roman" w:cs="Times New Roman"/>
          <w:sz w:val="24"/>
          <w:szCs w:val="24"/>
          <w:lang w:val="lv-LV"/>
        </w:rPr>
        <w:t xml:space="preserve"> darbs un savstarpējais atbalsts</w:t>
      </w:r>
    </w:p>
    <w:p w14:paraId="4A5244C0" w14:textId="154E39A7" w:rsidR="00B22677" w:rsidRPr="00E9235A" w:rsidRDefault="00B22677">
      <w:pPr>
        <w:pStyle w:val="Sarakstarindkopa"/>
        <w:numPr>
          <w:ilvl w:val="1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E9235A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vīzija  par izglītojamo – </w:t>
      </w:r>
      <w:r w:rsidR="007017E4" w:rsidRPr="00E9235A">
        <w:rPr>
          <w:rFonts w:ascii="Times New Roman" w:hAnsi="Times New Roman" w:cs="Times New Roman"/>
          <w:sz w:val="24"/>
          <w:szCs w:val="24"/>
          <w:lang w:val="lv-LV"/>
        </w:rPr>
        <w:t>lietpratīgs</w:t>
      </w:r>
      <w:r w:rsidR="00F861E4" w:rsidRPr="00E9235A">
        <w:rPr>
          <w:rFonts w:ascii="Times New Roman" w:hAnsi="Times New Roman" w:cs="Times New Roman"/>
          <w:sz w:val="24"/>
          <w:szCs w:val="24"/>
          <w:lang w:val="lv-LV"/>
        </w:rPr>
        <w:t xml:space="preserve">, atbildīgs </w:t>
      </w:r>
      <w:r w:rsidR="007017E4" w:rsidRPr="00E9235A">
        <w:rPr>
          <w:rFonts w:ascii="Times New Roman" w:hAnsi="Times New Roman" w:cs="Times New Roman"/>
          <w:sz w:val="24"/>
          <w:szCs w:val="24"/>
          <w:lang w:val="lv-LV"/>
        </w:rPr>
        <w:t>izglītojamais, kurš mācās ar interesi un atbildību, līdzdarbojas un uzņemas atbildību, ciena un rūpējas par sevi un citiem, izjūt piederību savai klasei, skolai, novadam un valstij</w:t>
      </w:r>
      <w:r w:rsidR="00F861E4" w:rsidRPr="00E9235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51245E01" w14:textId="37502E89" w:rsidR="00B22677" w:rsidRPr="00E9235A" w:rsidRDefault="00B22677">
      <w:pPr>
        <w:pStyle w:val="Sarakstarindkopa"/>
        <w:numPr>
          <w:ilvl w:val="1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E9235A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vērtības </w:t>
      </w:r>
      <w:proofErr w:type="spellStart"/>
      <w:r w:rsidRPr="00E9235A">
        <w:rPr>
          <w:rFonts w:ascii="Times New Roman" w:hAnsi="Times New Roman" w:cs="Times New Roman"/>
          <w:sz w:val="24"/>
          <w:szCs w:val="24"/>
          <w:lang w:val="lv-LV"/>
        </w:rPr>
        <w:t>cilvēkcentrētā</w:t>
      </w:r>
      <w:proofErr w:type="spellEnd"/>
      <w:r w:rsidRPr="00E9235A">
        <w:rPr>
          <w:rFonts w:ascii="Times New Roman" w:hAnsi="Times New Roman" w:cs="Times New Roman"/>
          <w:sz w:val="24"/>
          <w:szCs w:val="24"/>
          <w:lang w:val="lv-LV"/>
        </w:rPr>
        <w:t xml:space="preserve"> veidā –</w:t>
      </w:r>
      <w:r w:rsidR="008236A2" w:rsidRPr="00E9235A">
        <w:rPr>
          <w:rFonts w:ascii="Times New Roman" w:hAnsi="Times New Roman" w:cs="Times New Roman"/>
          <w:sz w:val="24"/>
          <w:szCs w:val="24"/>
          <w:lang w:val="lv-LV"/>
        </w:rPr>
        <w:t xml:space="preserve">Atbildība. Gudrība. Sadarbība. </w:t>
      </w:r>
    </w:p>
    <w:p w14:paraId="0DF5283D" w14:textId="2364BA17" w:rsidR="00B22677" w:rsidRPr="00E9235A" w:rsidRDefault="00B22677">
      <w:pPr>
        <w:pStyle w:val="Sarakstarindkopa"/>
        <w:numPr>
          <w:ilvl w:val="1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E9235A">
        <w:rPr>
          <w:rFonts w:ascii="Times New Roman" w:hAnsi="Times New Roman" w:cs="Times New Roman"/>
          <w:sz w:val="24"/>
          <w:szCs w:val="24"/>
          <w:lang w:val="lv-LV"/>
        </w:rPr>
        <w:t xml:space="preserve"> 2021./2022. mācību gada darba prioritātes un sasniegtie rezultāti</w:t>
      </w:r>
    </w:p>
    <w:tbl>
      <w:tblPr>
        <w:tblStyle w:val="Reatabula"/>
        <w:tblW w:w="10774" w:type="dxa"/>
        <w:tblInd w:w="-714" w:type="dxa"/>
        <w:tblLook w:val="04A0" w:firstRow="1" w:lastRow="0" w:firstColumn="1" w:lastColumn="0" w:noHBand="0" w:noVBand="1"/>
      </w:tblPr>
      <w:tblGrid>
        <w:gridCol w:w="3261"/>
        <w:gridCol w:w="4280"/>
        <w:gridCol w:w="3233"/>
      </w:tblGrid>
      <w:tr w:rsidR="00B22677" w:rsidRPr="00C9690B" w14:paraId="3201378A" w14:textId="77777777" w:rsidTr="00C14593">
        <w:tc>
          <w:tcPr>
            <w:tcW w:w="3261" w:type="dxa"/>
          </w:tcPr>
          <w:p w14:paraId="111561BD" w14:textId="77777777" w:rsidR="00B22677" w:rsidRPr="00E9235A" w:rsidRDefault="00B22677" w:rsidP="001E5FA5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4280" w:type="dxa"/>
          </w:tcPr>
          <w:p w14:paraId="7C533E43" w14:textId="77777777" w:rsidR="00B22677" w:rsidRPr="00E9235A" w:rsidRDefault="00B22677" w:rsidP="001E5FA5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3233" w:type="dxa"/>
          </w:tcPr>
          <w:p w14:paraId="20888FCC" w14:textId="77777777" w:rsidR="00B22677" w:rsidRPr="00E9235A" w:rsidRDefault="00B22677" w:rsidP="001E5FA5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1C2CFA" w:rsidRPr="00C9690B" w14:paraId="020EF3DE" w14:textId="77777777" w:rsidTr="00C14593">
        <w:tc>
          <w:tcPr>
            <w:tcW w:w="3261" w:type="dxa"/>
          </w:tcPr>
          <w:p w14:paraId="1B6C75B2" w14:textId="081BA490" w:rsidR="001C2CFA" w:rsidRPr="00E9235A" w:rsidRDefault="001C2CFA" w:rsidP="001C2CF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prioritāte 2021./2022.mācību gadā – izglītības iestādē ir ieviesta jauna pavērtēšanas kārtība</w:t>
            </w: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</w:p>
          <w:p w14:paraId="73BC65F9" w14:textId="4B5536C1" w:rsidR="001C2CFA" w:rsidRPr="00E9235A" w:rsidRDefault="001C2CFA" w:rsidP="00F82A48">
            <w:pPr>
              <w:pStyle w:val="Sarakstarindkopa"/>
              <w:ind w:left="426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280" w:type="dxa"/>
          </w:tcPr>
          <w:p w14:paraId="38B497B8" w14:textId="2784D80B" w:rsidR="001C2CFA" w:rsidRPr="00E9235A" w:rsidRDefault="001C2CFA" w:rsidP="001C2CF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Kvalitatīvi</w:t>
            </w:r>
          </w:p>
          <w:p w14:paraId="032D3481" w14:textId="77777777" w:rsidR="001C2CFA" w:rsidRPr="00E9235A" w:rsidRDefault="001C2CFA">
            <w:pPr>
              <w:pStyle w:val="Sarakstarindko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pašvērtēšanā</w:t>
            </w:r>
            <w:proofErr w:type="spellEnd"/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piedalās visas </w:t>
            </w:r>
            <w:proofErr w:type="spellStart"/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mērķgrupas</w:t>
            </w:r>
            <w:proofErr w:type="spellEnd"/>
          </w:p>
          <w:p w14:paraId="7843F75A" w14:textId="77777777" w:rsidR="001C2CFA" w:rsidRPr="00E9235A" w:rsidRDefault="001C2CFA">
            <w:pPr>
              <w:pStyle w:val="Sarakstarindko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pašvērtēšanā</w:t>
            </w:r>
            <w:proofErr w:type="spellEnd"/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tiek izvērtēta ikgadējo prioritāšu īstenošana, izglītības programmu kvalitātes mērķi un audzināšanas prioritāro darba virzienu ieviešana</w:t>
            </w:r>
          </w:p>
          <w:p w14:paraId="62752444" w14:textId="77777777" w:rsidR="001C2CFA" w:rsidRPr="00E9235A" w:rsidRDefault="001C2CFA">
            <w:pPr>
              <w:pStyle w:val="Sarakstarindko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pašvērtēšanā</w:t>
            </w:r>
            <w:proofErr w:type="spellEnd"/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ir izmantotas aptaujas, situāciju analīze, dokumentu analīze</w:t>
            </w:r>
          </w:p>
          <w:p w14:paraId="42FD3D1D" w14:textId="77777777" w:rsidR="001C2CFA" w:rsidRPr="00E9235A" w:rsidRDefault="001C2CFA">
            <w:pPr>
              <w:pStyle w:val="Sarakstarindko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pašvērtējuma ziņojumā pirmo daļu sagatavo skolas vadība un metodisko jomu vadītāji, otro daļu sagatavo pedagogi, trešo daļu sagatavo vecāki, izglītojamie un dibinātāja pārstāvis</w:t>
            </w:r>
          </w:p>
          <w:p w14:paraId="081E5768" w14:textId="77777777" w:rsidR="001C2CFA" w:rsidRPr="00E9235A" w:rsidRDefault="001C2CFA">
            <w:pPr>
              <w:pStyle w:val="Sarakstarindko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skolas direktore </w:t>
            </w:r>
            <w:proofErr w:type="spellStart"/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pašvērtēšanā</w:t>
            </w:r>
            <w:proofErr w:type="spellEnd"/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nodrošina procesa virzību, atbild par pašnovērtējuma ziņojuma pēdējo redakciju</w:t>
            </w:r>
          </w:p>
          <w:p w14:paraId="1DA0EE2E" w14:textId="551F9C1B" w:rsidR="001C2CFA" w:rsidRPr="00E9235A" w:rsidRDefault="001C2CFA" w:rsidP="001C2CF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33" w:type="dxa"/>
          </w:tcPr>
          <w:p w14:paraId="0CF2914D" w14:textId="77777777" w:rsidR="001C2CFA" w:rsidRPr="00E9235A" w:rsidRDefault="001C2CFA" w:rsidP="001C2CF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50BCE4D4" w14:textId="1A1A8E3A" w:rsidR="001C2CFA" w:rsidRPr="00E9235A" w:rsidRDefault="00BA52EE">
            <w:pPr>
              <w:pStyle w:val="Sarakstarindko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="001C2CFA"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asniegts; katru gadu augusta mēnesī visās mācību jomās notiek skolas pašvērtējuma izvērtēšana</w:t>
            </w:r>
          </w:p>
          <w:p w14:paraId="79A37925" w14:textId="2DD87738" w:rsidR="001C2CFA" w:rsidRPr="00E9235A" w:rsidRDefault="00BA52EE">
            <w:pPr>
              <w:pStyle w:val="Sarakstarindko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="001C2CFA"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asniegts - katru gadu augusta mēnesī visās mācību jomās notiek skolas ikgadējo prioritāšu īstenošana</w:t>
            </w:r>
          </w:p>
          <w:p w14:paraId="0F6B825F" w14:textId="2CF8BDFA" w:rsidR="001C2CFA" w:rsidRPr="00E9235A" w:rsidRDefault="00BA52EE">
            <w:pPr>
              <w:pStyle w:val="Sarakstarindko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="001C2CFA"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asniegts – </w:t>
            </w:r>
            <w:proofErr w:type="spellStart"/>
            <w:r w:rsidR="001C2CFA"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pašvērtēšana</w:t>
            </w:r>
            <w:proofErr w:type="spellEnd"/>
            <w:r w:rsidR="001C2CFA"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notiek uz datos balstītu informāciju</w:t>
            </w:r>
          </w:p>
          <w:p w14:paraId="50DAFDF2" w14:textId="77777777" w:rsidR="00BA52EE" w:rsidRPr="00E9235A" w:rsidRDefault="00BA52EE">
            <w:pPr>
              <w:pStyle w:val="Sarakstarindko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="001C2CFA"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asniegts – pašvērtējuma ziņojums pēc skolā izstrādātas procedūras</w:t>
            </w:r>
          </w:p>
          <w:p w14:paraId="41DE23C4" w14:textId="6484AC83" w:rsidR="001C2CFA" w:rsidRPr="00E9235A" w:rsidRDefault="00BA52EE">
            <w:pPr>
              <w:pStyle w:val="Sarakstarindko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="001C2CFA"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asniegts - pašvērtējuma ziņojums pēc skolā izstrādātas procedūras</w:t>
            </w:r>
          </w:p>
        </w:tc>
      </w:tr>
      <w:tr w:rsidR="001C2CFA" w:rsidRPr="00E9235A" w14:paraId="357814CC" w14:textId="77777777" w:rsidTr="00C14593">
        <w:tc>
          <w:tcPr>
            <w:tcW w:w="3261" w:type="dxa"/>
          </w:tcPr>
          <w:p w14:paraId="12AE4113" w14:textId="77777777" w:rsidR="001C2CFA" w:rsidRPr="00E9235A" w:rsidRDefault="001C2CFA" w:rsidP="001C2CF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280" w:type="dxa"/>
          </w:tcPr>
          <w:p w14:paraId="586F9658" w14:textId="77777777" w:rsidR="001C2CFA" w:rsidRPr="00E9235A" w:rsidRDefault="001C2CFA" w:rsidP="001C2CF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Kvantitatīvi:</w:t>
            </w:r>
          </w:p>
          <w:p w14:paraId="4BE79B83" w14:textId="77777777" w:rsidR="001C2CFA" w:rsidRPr="00E9235A" w:rsidRDefault="001C2CFA">
            <w:pPr>
              <w:pStyle w:val="Sarakstarindko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 10% pieaug visu gatavība iesaistīties pārmaiņu īstenošanā izglītības iestādē</w:t>
            </w:r>
          </w:p>
          <w:p w14:paraId="0F45DFDD" w14:textId="77777777" w:rsidR="001C2CFA" w:rsidRPr="00E9235A" w:rsidRDefault="001C2CFA">
            <w:pPr>
              <w:pStyle w:val="Sarakstarindko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ir bijušas 4 darba sanāksmes par </w:t>
            </w:r>
            <w:proofErr w:type="spellStart"/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pašvērtēšanu</w:t>
            </w:r>
            <w:proofErr w:type="spellEnd"/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Kuldīgas Centra vidusskolā</w:t>
            </w:r>
          </w:p>
          <w:p w14:paraId="42033CF0" w14:textId="7985AEFC" w:rsidR="001C2CFA" w:rsidRPr="00E9235A" w:rsidRDefault="001C2CFA" w:rsidP="001C2CF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33" w:type="dxa"/>
          </w:tcPr>
          <w:p w14:paraId="720EC29A" w14:textId="77777777" w:rsidR="00BA52EE" w:rsidRPr="00E9235A" w:rsidRDefault="001C2CFA">
            <w:pPr>
              <w:pStyle w:val="Sarakstarindko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sasniegts – </w:t>
            </w:r>
            <w:proofErr w:type="spellStart"/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pašvērtēšanā</w:t>
            </w:r>
            <w:proofErr w:type="spellEnd"/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iesaistās visi izglītības iestādes pedagogi</w:t>
            </w:r>
            <w:r w:rsidR="00BA52EE"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1145952A" w14:textId="325B4264" w:rsidR="001C2CFA" w:rsidRPr="00E9235A" w:rsidRDefault="001C2CFA">
            <w:pPr>
              <w:pStyle w:val="Sarakstarindko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sasniegts – ir bijušas </w:t>
            </w:r>
            <w:r w:rsidR="00BA52EE"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3 darba sanāksmes </w:t>
            </w:r>
          </w:p>
        </w:tc>
      </w:tr>
      <w:tr w:rsidR="001C2CFA" w:rsidRPr="00C9690B" w14:paraId="49F00775" w14:textId="77777777" w:rsidTr="00C14593">
        <w:tc>
          <w:tcPr>
            <w:tcW w:w="3261" w:type="dxa"/>
          </w:tcPr>
          <w:p w14:paraId="32C447E5" w14:textId="77777777" w:rsidR="001C2CFA" w:rsidRPr="00E9235A" w:rsidRDefault="001C2CFA" w:rsidP="001C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lastRenderedPageBreak/>
              <w:t xml:space="preserve">Prioritāte 2021./2022.mācību gadā – ir izstrādāta jaunajam izglītības standartam atbilstoša vērtēšanas kārtība, </w:t>
            </w:r>
          </w:p>
          <w:p w14:paraId="36EE9B8A" w14:textId="12969886" w:rsidR="001C2CFA" w:rsidRPr="00E9235A" w:rsidRDefault="001C2CFA" w:rsidP="001C2CFA">
            <w:pPr>
              <w:ind w:left="720" w:firstLine="72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5AC293D9" w14:textId="47195AFC" w:rsidR="001C2CFA" w:rsidRPr="00E9235A" w:rsidRDefault="001C2CFA" w:rsidP="001C2CF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280" w:type="dxa"/>
          </w:tcPr>
          <w:p w14:paraId="05F97ACD" w14:textId="4EE8B8B4" w:rsidR="001C2CFA" w:rsidRPr="00E9235A" w:rsidRDefault="001C2CFA" w:rsidP="001C2CF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kvalitatīvi</w:t>
            </w:r>
          </w:p>
          <w:p w14:paraId="123B145B" w14:textId="77777777" w:rsidR="001C2CFA" w:rsidRPr="00E9235A" w:rsidRDefault="001C2CFA">
            <w:pPr>
              <w:pStyle w:val="Sarakstarindko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piedalās visas </w:t>
            </w:r>
            <w:proofErr w:type="spellStart"/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mērķgrupas</w:t>
            </w:r>
            <w:proofErr w:type="spellEnd"/>
          </w:p>
          <w:p w14:paraId="7F88A2EC" w14:textId="77777777" w:rsidR="001C2CFA" w:rsidRPr="00E9235A" w:rsidRDefault="001C2CFA">
            <w:pPr>
              <w:pStyle w:val="Sarakstarindko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skolas vadība nodrošina kārtības izstrādāšanas virzību un pārrauga vienoto prasību izpildi</w:t>
            </w:r>
          </w:p>
          <w:p w14:paraId="75AEDF72" w14:textId="5D223FE1" w:rsidR="001C2CFA" w:rsidRPr="00E9235A" w:rsidRDefault="001C2CFA" w:rsidP="001C2CFA">
            <w:pPr>
              <w:pStyle w:val="Sarakstarindkopa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33" w:type="dxa"/>
          </w:tcPr>
          <w:p w14:paraId="4FB4A7B2" w14:textId="77777777" w:rsidR="001C2CFA" w:rsidRPr="00E9235A" w:rsidRDefault="001C2CFA">
            <w:pPr>
              <w:pStyle w:val="Sarakstarindko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 – katrā mācību jomā tiek izvērtēta iepriekšējā mācību gada vērtēšanas kārtība un tiek veikti papildinājumi un  labojumi, atbilstoši jaunajam izglītības standartam</w:t>
            </w:r>
          </w:p>
          <w:p w14:paraId="60924848" w14:textId="77777777" w:rsidR="001C2CFA" w:rsidRPr="00E9235A" w:rsidRDefault="001C2CFA">
            <w:pPr>
              <w:pStyle w:val="Sarakstarindko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 – notiek vienoto prasību izpildes pārraudzīšana</w:t>
            </w:r>
          </w:p>
          <w:p w14:paraId="50BEFCAB" w14:textId="77777777" w:rsidR="001C2CFA" w:rsidRPr="00E9235A" w:rsidRDefault="001C2CFA" w:rsidP="001C2CF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C2CFA" w:rsidRPr="00C9690B" w14:paraId="5DFFF9EA" w14:textId="77777777" w:rsidTr="00C14593">
        <w:tc>
          <w:tcPr>
            <w:tcW w:w="3261" w:type="dxa"/>
          </w:tcPr>
          <w:p w14:paraId="185AFD75" w14:textId="77777777" w:rsidR="001C2CFA" w:rsidRPr="00E9235A" w:rsidRDefault="001C2CFA" w:rsidP="001C2CF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280" w:type="dxa"/>
          </w:tcPr>
          <w:p w14:paraId="0A3147E0" w14:textId="77777777" w:rsidR="001C2CFA" w:rsidRPr="00E9235A" w:rsidRDefault="001C2CFA" w:rsidP="001C2CF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Kvantitatīvi </w:t>
            </w:r>
          </w:p>
          <w:p w14:paraId="1F9F0AD5" w14:textId="77777777" w:rsidR="001C2CFA" w:rsidRPr="00E9235A" w:rsidRDefault="001C2CFA">
            <w:pPr>
              <w:pStyle w:val="Sarakstarindko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ir bijušas 3 plānošanas sanāksmes, piedaloties pedagogiem, dibinātājam un vecākiem</w:t>
            </w:r>
          </w:p>
          <w:p w14:paraId="75BA1ED5" w14:textId="517E9138" w:rsidR="001C2CFA" w:rsidRPr="00E9235A" w:rsidRDefault="001C2CFA" w:rsidP="00F57176">
            <w:pPr>
              <w:pStyle w:val="Sarakstarindko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ir bijušas 2 informatīvās sanāksmes vecākiem un skolēniem par vērtēšanas kārtību Kuldīgas Centra vidusskolā</w:t>
            </w:r>
          </w:p>
        </w:tc>
        <w:tc>
          <w:tcPr>
            <w:tcW w:w="3233" w:type="dxa"/>
          </w:tcPr>
          <w:p w14:paraId="159BB2E9" w14:textId="77777777" w:rsidR="00BA52EE" w:rsidRPr="00E9235A" w:rsidRDefault="001C2CFA">
            <w:pPr>
              <w:pStyle w:val="Sarakstarindko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 – visas iesaistītās puses ir piedalījušās plānošanā</w:t>
            </w:r>
            <w:r w:rsidR="00BA52EE"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003DCD77" w14:textId="65980F9C" w:rsidR="001C2CFA" w:rsidRPr="00E9235A" w:rsidRDefault="001C2CFA">
            <w:pPr>
              <w:pStyle w:val="Sarakstarindko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 – plānotās informatīvās sanāksmes ir notikušas</w:t>
            </w:r>
          </w:p>
        </w:tc>
      </w:tr>
    </w:tbl>
    <w:p w14:paraId="40235BE1" w14:textId="77777777" w:rsidR="00B22677" w:rsidRPr="00E9235A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27888EBF" w14:textId="3C89D31A" w:rsidR="00B22677" w:rsidRPr="00E9235A" w:rsidRDefault="00B22677">
      <w:pPr>
        <w:pStyle w:val="Sarakstarindkopa"/>
        <w:numPr>
          <w:ilvl w:val="1"/>
          <w:numId w:val="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E9235A">
        <w:rPr>
          <w:rFonts w:ascii="Times New Roman" w:hAnsi="Times New Roman" w:cs="Times New Roman"/>
          <w:sz w:val="24"/>
          <w:szCs w:val="24"/>
          <w:lang w:val="lv-LV"/>
        </w:rPr>
        <w:t>Informācija, kura atklāj izglītības iestādes darba prioritātes un plānotos sasniedzamos rezultātus 2022./2023. mācību gadā (kvalitatīvi un kvantitatīvi)</w:t>
      </w:r>
    </w:p>
    <w:p w14:paraId="3CD8FE38" w14:textId="77777777" w:rsidR="00B22677" w:rsidRPr="00E9235A" w:rsidRDefault="00B22677" w:rsidP="00CA76DF">
      <w:pPr>
        <w:pStyle w:val="Sarakstarindkopa"/>
        <w:shd w:val="clear" w:color="auto" w:fill="FFFFFF" w:themeFill="background1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0774" w:type="dxa"/>
        <w:tblInd w:w="-714" w:type="dxa"/>
        <w:tblLook w:val="04A0" w:firstRow="1" w:lastRow="0" w:firstColumn="1" w:lastColumn="0" w:noHBand="0" w:noVBand="1"/>
      </w:tblPr>
      <w:tblGrid>
        <w:gridCol w:w="3403"/>
        <w:gridCol w:w="3520"/>
        <w:gridCol w:w="3851"/>
      </w:tblGrid>
      <w:tr w:rsidR="00B22677" w:rsidRPr="00C9690B" w14:paraId="3650DA08" w14:textId="77777777" w:rsidTr="00B24B81">
        <w:tc>
          <w:tcPr>
            <w:tcW w:w="3403" w:type="dxa"/>
          </w:tcPr>
          <w:p w14:paraId="6B9D7319" w14:textId="77777777" w:rsidR="00B22677" w:rsidRPr="00E9235A" w:rsidRDefault="00B22677" w:rsidP="001E5FA5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12556E3C" w14:textId="77777777" w:rsidR="00B22677" w:rsidRPr="00E9235A" w:rsidRDefault="00B22677" w:rsidP="001E5FA5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3851" w:type="dxa"/>
          </w:tcPr>
          <w:p w14:paraId="7272B9DA" w14:textId="77777777" w:rsidR="00B22677" w:rsidRPr="00E9235A" w:rsidRDefault="00B22677" w:rsidP="001E5FA5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A82AED" w:rsidRPr="00C9690B" w14:paraId="2595AA17" w14:textId="77777777" w:rsidTr="00B24B81">
        <w:tc>
          <w:tcPr>
            <w:tcW w:w="3403" w:type="dxa"/>
            <w:vMerge w:val="restart"/>
          </w:tcPr>
          <w:p w14:paraId="56C925DE" w14:textId="7B3EC34F" w:rsidR="00A82AED" w:rsidRPr="00E9235A" w:rsidRDefault="00A82AED" w:rsidP="001E5FA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Vienotas izpratnes veidošana par mācību satura plānošanu un mācību satura īstenošanu</w:t>
            </w:r>
          </w:p>
        </w:tc>
        <w:tc>
          <w:tcPr>
            <w:tcW w:w="3520" w:type="dxa"/>
          </w:tcPr>
          <w:p w14:paraId="1AFEE5A2" w14:textId="3694BF51" w:rsidR="00A82AED" w:rsidRPr="00E9235A" w:rsidRDefault="00A82AED" w:rsidP="001532B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Kvalitatīvi:</w:t>
            </w:r>
          </w:p>
          <w:p w14:paraId="037C454B" w14:textId="0D305796" w:rsidR="00A82AED" w:rsidRPr="00E9235A" w:rsidRDefault="00A82AED">
            <w:pPr>
              <w:pStyle w:val="Sarakstarindko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vienot</w:t>
            </w:r>
            <w:r w:rsidR="008645C3"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pieeja prasmju </w:t>
            </w:r>
            <w:r w:rsidR="00F57176"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attīstīšanā</w:t>
            </w:r>
            <w:r w:rsidR="008645C3"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kas ļaus 75% skolēnu noslēguma vērtējumos vērot izaugsmi</w:t>
            </w:r>
          </w:p>
          <w:p w14:paraId="4B8E415D" w14:textId="7A40D237" w:rsidR="00A82AED" w:rsidRPr="00E9235A" w:rsidRDefault="00A82AED">
            <w:pPr>
              <w:pStyle w:val="Sarakstarindko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pilnveidotas digitālās prasmes</w:t>
            </w:r>
            <w:r w:rsidR="008645C3"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85% pedagogu uzlabo savas digitālās prasmes</w:t>
            </w:r>
          </w:p>
          <w:p w14:paraId="7DBEA1FE" w14:textId="3D8835D3" w:rsidR="00A82AED" w:rsidRPr="00E9235A" w:rsidRDefault="00A82AED">
            <w:pPr>
              <w:pStyle w:val="Sarakstarindko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satura īstenošana br</w:t>
            </w:r>
            <w:r w:rsidR="009A3ED6"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ī</w:t>
            </w: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vdabā</w:t>
            </w:r>
            <w:r w:rsidR="008645C3"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veicina skolēniem pētniecības prasmes un mācību satura sasaisti ar reālo dzīvi</w:t>
            </w:r>
          </w:p>
        </w:tc>
        <w:tc>
          <w:tcPr>
            <w:tcW w:w="3851" w:type="dxa"/>
          </w:tcPr>
          <w:p w14:paraId="15598024" w14:textId="77777777" w:rsidR="00A82AED" w:rsidRPr="00E9235A" w:rsidRDefault="00A82AED" w:rsidP="001E5FA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82AED" w:rsidRPr="00C9690B" w14:paraId="379EB8D8" w14:textId="77777777" w:rsidTr="00B24B81">
        <w:tc>
          <w:tcPr>
            <w:tcW w:w="3403" w:type="dxa"/>
            <w:vMerge/>
          </w:tcPr>
          <w:p w14:paraId="79AAF2FE" w14:textId="77777777" w:rsidR="00A82AED" w:rsidRPr="00E9235A" w:rsidRDefault="00A82AED" w:rsidP="001E5FA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4C00AEB9" w14:textId="7D38078E" w:rsidR="00A82AED" w:rsidRPr="00E9235A" w:rsidRDefault="00A82AED" w:rsidP="001E5FA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Kvantitatīvi</w:t>
            </w:r>
          </w:p>
          <w:p w14:paraId="530D1122" w14:textId="77777777" w:rsidR="00A82AED" w:rsidRPr="00E9235A" w:rsidRDefault="00A82AED">
            <w:pPr>
              <w:pStyle w:val="Sarakstarindko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reizi mēnesī visu mācību priekšmetu skolotāju sadarbība, kuri īsteno mācību procesu konkrētā klasē </w:t>
            </w:r>
          </w:p>
          <w:p w14:paraId="6045674B" w14:textId="77777777" w:rsidR="00A82AED" w:rsidRPr="00E9235A" w:rsidRDefault="00A82AED">
            <w:pPr>
              <w:pStyle w:val="Sarakstarindko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organizēt 2 reizes semestrī pedagogu apmācību digitālo prasmju paaugstināšanai</w:t>
            </w:r>
          </w:p>
          <w:p w14:paraId="2E38F4C8" w14:textId="0306EEC9" w:rsidR="00A82AED" w:rsidRPr="00E9235A" w:rsidRDefault="00A82AED">
            <w:pPr>
              <w:pStyle w:val="Sarakstarindko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katrs mācību priekšmeta skolotājs vada vismaz divas mācību stundas brīvdabā</w:t>
            </w:r>
          </w:p>
        </w:tc>
        <w:tc>
          <w:tcPr>
            <w:tcW w:w="3851" w:type="dxa"/>
          </w:tcPr>
          <w:p w14:paraId="5A1375E5" w14:textId="77777777" w:rsidR="00A82AED" w:rsidRPr="00E9235A" w:rsidRDefault="00A82AED" w:rsidP="001E5FA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82AED" w:rsidRPr="00C9690B" w14:paraId="1285D555" w14:textId="77777777" w:rsidTr="00B24B81">
        <w:tc>
          <w:tcPr>
            <w:tcW w:w="3403" w:type="dxa"/>
            <w:vMerge w:val="restart"/>
          </w:tcPr>
          <w:p w14:paraId="5F260A76" w14:textId="21D95AF1" w:rsidR="00A82AED" w:rsidRPr="00E9235A" w:rsidRDefault="00A82AED" w:rsidP="001E5FA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Pedagogs virza un atbalsta katru izglītojamo viņa izaugsmē</w:t>
            </w:r>
          </w:p>
        </w:tc>
        <w:tc>
          <w:tcPr>
            <w:tcW w:w="3520" w:type="dxa"/>
          </w:tcPr>
          <w:p w14:paraId="20B173F3" w14:textId="455D9A2D" w:rsidR="00A82AED" w:rsidRPr="00E9235A" w:rsidRDefault="00A82AED" w:rsidP="001E5FA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Kvalitatīvi</w:t>
            </w:r>
          </w:p>
          <w:p w14:paraId="4ED476EB" w14:textId="689CB240" w:rsidR="006106C3" w:rsidRPr="00E9235A" w:rsidRDefault="008645C3">
            <w:pPr>
              <w:pStyle w:val="Sarakstarindko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lielākajā daļā (virs 50%) </w:t>
            </w:r>
            <w:r w:rsidR="006106C3"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mācību stundās </w:t>
            </w: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skolēniem </w:t>
            </w:r>
            <w:r w:rsidR="006106C3"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tiek izvirzīti individuālie sasniedzamie rezultāti, kuri mērķtiecīgi virza uz </w:t>
            </w:r>
            <w:r w:rsidR="0005435B"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izaugsmi</w:t>
            </w:r>
          </w:p>
          <w:p w14:paraId="516C4275" w14:textId="75729107" w:rsidR="00A82AED" w:rsidRPr="00E9235A" w:rsidRDefault="00A82AED">
            <w:pPr>
              <w:pStyle w:val="Sarakstarindko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stundā tiek izmantotas daudzveidīgas metodes un jēgpilni uzdevumi</w:t>
            </w:r>
            <w:r w:rsidR="00E9235A"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kas ļauj 95% skolēnu visos priekšmetos saņemt pietiekamu vērtējumu</w:t>
            </w:r>
          </w:p>
        </w:tc>
        <w:tc>
          <w:tcPr>
            <w:tcW w:w="3851" w:type="dxa"/>
          </w:tcPr>
          <w:p w14:paraId="413E6A6E" w14:textId="77777777" w:rsidR="00A82AED" w:rsidRPr="00E9235A" w:rsidRDefault="00A82AED" w:rsidP="001E5FA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82AED" w:rsidRPr="00C9690B" w14:paraId="56D134F5" w14:textId="77777777" w:rsidTr="00B24B81">
        <w:tc>
          <w:tcPr>
            <w:tcW w:w="3403" w:type="dxa"/>
            <w:vMerge/>
          </w:tcPr>
          <w:p w14:paraId="3355C96A" w14:textId="77777777" w:rsidR="00A82AED" w:rsidRPr="00E9235A" w:rsidRDefault="00A82AED" w:rsidP="001E5FA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7D66D7F7" w14:textId="3375B216" w:rsidR="00A82AED" w:rsidRPr="00E9235A" w:rsidRDefault="00A82AED" w:rsidP="001E5FA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Kvantitatīvi</w:t>
            </w:r>
          </w:p>
          <w:p w14:paraId="5DE62F32" w14:textId="77777777" w:rsidR="00A82AED" w:rsidRPr="00E9235A" w:rsidRDefault="0005435B">
            <w:pPr>
              <w:pStyle w:val="Sarakstarindkop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ikdienas mācību sasniegumi uzlaboti </w:t>
            </w:r>
          </w:p>
          <w:p w14:paraId="24043064" w14:textId="77777777" w:rsidR="0005435B" w:rsidRPr="00E9235A" w:rsidRDefault="0005435B">
            <w:pPr>
              <w:pStyle w:val="Sarakstarindkop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reizi mēnesī skolotāji dalās ar labās prakses piemēriem</w:t>
            </w:r>
          </w:p>
          <w:p w14:paraId="7D1CAF70" w14:textId="729F512D" w:rsidR="0005435B" w:rsidRPr="00E9235A" w:rsidRDefault="0005435B">
            <w:pPr>
              <w:pStyle w:val="Sarakstarindkop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tiek izstrādāti un publiskoti metodiskie materiāli</w:t>
            </w:r>
          </w:p>
        </w:tc>
        <w:tc>
          <w:tcPr>
            <w:tcW w:w="3851" w:type="dxa"/>
          </w:tcPr>
          <w:p w14:paraId="508343E9" w14:textId="77777777" w:rsidR="00A82AED" w:rsidRPr="00E9235A" w:rsidRDefault="00A82AED" w:rsidP="001E5FA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2E989C0" w14:textId="77777777" w:rsidR="00B22677" w:rsidRPr="00E9235A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E4A29F7" w14:textId="7421D4B2" w:rsidR="00B22677" w:rsidRPr="00E9235A" w:rsidRDefault="00B22677" w:rsidP="00F82A48">
      <w:pPr>
        <w:pStyle w:val="Sarakstarindkop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E9235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</w:t>
      </w:r>
      <w:proofErr w:type="spellStart"/>
      <w:r w:rsidRPr="00E9235A">
        <w:rPr>
          <w:rFonts w:ascii="Times New Roman" w:hAnsi="Times New Roman" w:cs="Times New Roman"/>
          <w:b/>
          <w:bCs/>
          <w:sz w:val="24"/>
          <w:szCs w:val="24"/>
          <w:lang w:val="lv-LV"/>
        </w:rPr>
        <w:t>izvērtējums</w:t>
      </w:r>
      <w:proofErr w:type="spellEnd"/>
    </w:p>
    <w:p w14:paraId="3E38AC64" w14:textId="77777777" w:rsidR="00B22677" w:rsidRPr="00E9235A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F3A52FE" w14:textId="77777777" w:rsidR="00B22677" w:rsidRPr="00E9235A" w:rsidRDefault="00B22677">
      <w:pPr>
        <w:pStyle w:val="Sarakstarindkopa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9235A">
        <w:rPr>
          <w:rFonts w:ascii="Times New Roman" w:hAnsi="Times New Roman" w:cs="Times New Roman"/>
          <w:sz w:val="24"/>
          <w:szCs w:val="24"/>
          <w:lang w:val="lv-LV"/>
        </w:rPr>
        <w:t xml:space="preserve"> Kritērija “Kompetences un sasniegumi” stiprās puses un turpmākas attīstības vajadzības</w:t>
      </w:r>
    </w:p>
    <w:p w14:paraId="1B8EABDF" w14:textId="77777777" w:rsidR="00B22677" w:rsidRPr="00E9235A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0774" w:type="dxa"/>
        <w:tblInd w:w="-714" w:type="dxa"/>
        <w:tblLook w:val="04A0" w:firstRow="1" w:lastRow="0" w:firstColumn="1" w:lastColumn="0" w:noHBand="0" w:noVBand="1"/>
      </w:tblPr>
      <w:tblGrid>
        <w:gridCol w:w="5316"/>
        <w:gridCol w:w="5458"/>
      </w:tblGrid>
      <w:tr w:rsidR="00B22677" w:rsidRPr="00E9235A" w14:paraId="41C9F1DD" w14:textId="77777777" w:rsidTr="00B24B81">
        <w:tc>
          <w:tcPr>
            <w:tcW w:w="5316" w:type="dxa"/>
          </w:tcPr>
          <w:p w14:paraId="4B645C6F" w14:textId="77777777" w:rsidR="00B22677" w:rsidRPr="00E9235A" w:rsidRDefault="00B22677" w:rsidP="001E5FA5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5458" w:type="dxa"/>
          </w:tcPr>
          <w:p w14:paraId="643AE0AB" w14:textId="77777777" w:rsidR="00B22677" w:rsidRPr="00E9235A" w:rsidRDefault="00B22677" w:rsidP="001E5FA5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22677" w:rsidRPr="00C9690B" w14:paraId="1B409E17" w14:textId="77777777" w:rsidTr="00B24B81">
        <w:tc>
          <w:tcPr>
            <w:tcW w:w="5316" w:type="dxa"/>
          </w:tcPr>
          <w:p w14:paraId="7B507AC8" w14:textId="554C2440" w:rsidR="00B22677" w:rsidRPr="00E9235A" w:rsidRDefault="00B22677" w:rsidP="001E5FA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v-LV"/>
              </w:rPr>
            </w:pPr>
          </w:p>
        </w:tc>
        <w:tc>
          <w:tcPr>
            <w:tcW w:w="5458" w:type="dxa"/>
          </w:tcPr>
          <w:p w14:paraId="59834024" w14:textId="10619F0C" w:rsidR="00B22677" w:rsidRPr="00E9235A" w:rsidRDefault="00B24B81" w:rsidP="001E5FA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bCs/>
                <w:lang w:val="lv-LV"/>
              </w:rPr>
              <w:t>Mērķtiecīgāka audzināšanas darba īstenošanai nepieciešams direktora vietnieks  audzināšanas darbā pamatizglītības posmā</w:t>
            </w:r>
          </w:p>
        </w:tc>
      </w:tr>
    </w:tbl>
    <w:p w14:paraId="0F2F6EE5" w14:textId="77777777" w:rsidR="00B22677" w:rsidRPr="00E9235A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9153A7A" w14:textId="77777777" w:rsidR="00B22677" w:rsidRPr="00E9235A" w:rsidRDefault="00B22677">
      <w:pPr>
        <w:pStyle w:val="Sarakstarindkopa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9235A">
        <w:rPr>
          <w:rFonts w:ascii="Times New Roman" w:hAnsi="Times New Roman" w:cs="Times New Roman"/>
          <w:sz w:val="24"/>
          <w:szCs w:val="24"/>
          <w:lang w:val="lv-LV"/>
        </w:rPr>
        <w:t xml:space="preserve"> Kritērija “Vienlīdzība un iekļaušana” stiprās puses un turpmākas attīstības vajadzības</w:t>
      </w:r>
    </w:p>
    <w:p w14:paraId="3E716444" w14:textId="77777777" w:rsidR="00B22677" w:rsidRPr="00E9235A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0632" w:type="dxa"/>
        <w:tblInd w:w="-714" w:type="dxa"/>
        <w:tblLook w:val="04A0" w:firstRow="1" w:lastRow="0" w:firstColumn="1" w:lastColumn="0" w:noHBand="0" w:noVBand="1"/>
      </w:tblPr>
      <w:tblGrid>
        <w:gridCol w:w="5316"/>
        <w:gridCol w:w="5316"/>
      </w:tblGrid>
      <w:tr w:rsidR="00B22677" w:rsidRPr="00E9235A" w14:paraId="1C95D478" w14:textId="77777777" w:rsidTr="00B24B81">
        <w:tc>
          <w:tcPr>
            <w:tcW w:w="5316" w:type="dxa"/>
          </w:tcPr>
          <w:p w14:paraId="1F20479E" w14:textId="77777777" w:rsidR="00B22677" w:rsidRPr="00E9235A" w:rsidRDefault="00B22677" w:rsidP="001E5FA5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5316" w:type="dxa"/>
          </w:tcPr>
          <w:p w14:paraId="346833BE" w14:textId="77777777" w:rsidR="00B22677" w:rsidRPr="00E9235A" w:rsidRDefault="00B22677" w:rsidP="001E5FA5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22677" w:rsidRPr="00C9690B" w14:paraId="76FF9650" w14:textId="77777777" w:rsidTr="00B24B81">
        <w:tc>
          <w:tcPr>
            <w:tcW w:w="5316" w:type="dxa"/>
          </w:tcPr>
          <w:p w14:paraId="3B04CE45" w14:textId="5357E929" w:rsidR="00743F21" w:rsidRPr="00E9235A" w:rsidRDefault="00743F21" w:rsidP="00743F2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v-LV"/>
              </w:rPr>
            </w:pPr>
          </w:p>
        </w:tc>
        <w:tc>
          <w:tcPr>
            <w:tcW w:w="5316" w:type="dxa"/>
            <w:shd w:val="clear" w:color="auto" w:fill="FFFFFF" w:themeFill="background1"/>
          </w:tcPr>
          <w:p w14:paraId="4269FC44" w14:textId="520AA135" w:rsidR="00B22677" w:rsidRPr="00E9235A" w:rsidRDefault="00F57176" w:rsidP="00743F2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E92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Uzlabot atbalsta personāla sadarbību ar novada </w:t>
            </w:r>
            <w:proofErr w:type="spellStart"/>
            <w:r w:rsidRPr="00E92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starpinstitucionālo</w:t>
            </w:r>
            <w:proofErr w:type="spellEnd"/>
            <w:r w:rsidRPr="00E92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komisiju</w:t>
            </w:r>
          </w:p>
        </w:tc>
      </w:tr>
    </w:tbl>
    <w:p w14:paraId="1B7E826B" w14:textId="77777777" w:rsidR="00B22677" w:rsidRPr="00E9235A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F5E0BC6" w14:textId="77777777" w:rsidR="00B22677" w:rsidRPr="00E9235A" w:rsidRDefault="00B22677">
      <w:pPr>
        <w:pStyle w:val="Sarakstarindkopa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9235A">
        <w:rPr>
          <w:rFonts w:ascii="Times New Roman" w:hAnsi="Times New Roman" w:cs="Times New Roman"/>
          <w:sz w:val="24"/>
          <w:szCs w:val="24"/>
          <w:lang w:val="lv-LV"/>
        </w:rPr>
        <w:t xml:space="preserve"> Kritērija “Pieejamība” stiprās puses un turpmākas attīstības vajadzības</w:t>
      </w:r>
    </w:p>
    <w:p w14:paraId="35F6A105" w14:textId="77777777" w:rsidR="00B22677" w:rsidRPr="00E9235A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0632" w:type="dxa"/>
        <w:tblInd w:w="-714" w:type="dxa"/>
        <w:tblLook w:val="04A0" w:firstRow="1" w:lastRow="0" w:firstColumn="1" w:lastColumn="0" w:noHBand="0" w:noVBand="1"/>
      </w:tblPr>
      <w:tblGrid>
        <w:gridCol w:w="5316"/>
        <w:gridCol w:w="5316"/>
      </w:tblGrid>
      <w:tr w:rsidR="00B22677" w:rsidRPr="00E9235A" w14:paraId="0178D7E5" w14:textId="77777777" w:rsidTr="00B24B81">
        <w:tc>
          <w:tcPr>
            <w:tcW w:w="5316" w:type="dxa"/>
          </w:tcPr>
          <w:p w14:paraId="518BFA7B" w14:textId="77777777" w:rsidR="00B22677" w:rsidRPr="00E9235A" w:rsidRDefault="00B22677" w:rsidP="001E5FA5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5316" w:type="dxa"/>
          </w:tcPr>
          <w:p w14:paraId="02152D55" w14:textId="77777777" w:rsidR="00B22677" w:rsidRPr="00E9235A" w:rsidRDefault="00B22677" w:rsidP="001E5FA5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24B81" w:rsidRPr="00C9690B" w14:paraId="78204885" w14:textId="77777777" w:rsidTr="00B24B81">
        <w:tc>
          <w:tcPr>
            <w:tcW w:w="5316" w:type="dxa"/>
          </w:tcPr>
          <w:p w14:paraId="13FF20A6" w14:textId="5C70ABCC" w:rsidR="00B24B81" w:rsidRPr="00E9235A" w:rsidRDefault="00B24B81" w:rsidP="00B24B8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v-LV"/>
              </w:rPr>
            </w:pPr>
          </w:p>
        </w:tc>
        <w:tc>
          <w:tcPr>
            <w:tcW w:w="5316" w:type="dxa"/>
          </w:tcPr>
          <w:p w14:paraId="3D942A1C" w14:textId="7DE71A21" w:rsidR="00B24B81" w:rsidRPr="00E9235A" w:rsidRDefault="00B24B81" w:rsidP="00B24B8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E9235A">
              <w:rPr>
                <w:rFonts w:ascii="Times New Roman" w:eastAsia="Times New Roman" w:hAnsi="Times New Roman" w:cs="Times New Roman"/>
                <w:lang w:val="lv-LV"/>
              </w:rPr>
              <w:t>Valsts mērogā turpināt projekt PUMUPURS darbu.</w:t>
            </w:r>
          </w:p>
        </w:tc>
      </w:tr>
      <w:tr w:rsidR="00B24B81" w:rsidRPr="00C9690B" w14:paraId="663B8105" w14:textId="77777777" w:rsidTr="00B24B81">
        <w:tc>
          <w:tcPr>
            <w:tcW w:w="5316" w:type="dxa"/>
          </w:tcPr>
          <w:p w14:paraId="098B0C42" w14:textId="72CE0CF4" w:rsidR="00B24B81" w:rsidRPr="00E9235A" w:rsidRDefault="00B24B81" w:rsidP="00B24B8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lv-LV"/>
              </w:rPr>
            </w:pPr>
          </w:p>
        </w:tc>
        <w:tc>
          <w:tcPr>
            <w:tcW w:w="5316" w:type="dxa"/>
          </w:tcPr>
          <w:p w14:paraId="3661EFDB" w14:textId="6AED623A" w:rsidR="00B24B81" w:rsidRPr="00E9235A" w:rsidRDefault="00B24B81" w:rsidP="00B24B8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E9235A">
              <w:rPr>
                <w:rFonts w:ascii="Times New Roman" w:eastAsia="Times New Roman" w:hAnsi="Times New Roman" w:cs="Times New Roman"/>
                <w:lang w:val="lv-LV"/>
              </w:rPr>
              <w:t xml:space="preserve">Rekonstruētajās skolas telpās iekārtot </w:t>
            </w:r>
            <w:proofErr w:type="spellStart"/>
            <w:r w:rsidRPr="00E9235A">
              <w:rPr>
                <w:rFonts w:ascii="Times New Roman" w:eastAsia="Times New Roman" w:hAnsi="Times New Roman" w:cs="Times New Roman"/>
                <w:lang w:val="lv-LV"/>
              </w:rPr>
              <w:t>multisen</w:t>
            </w:r>
            <w:r w:rsidR="00E9235A" w:rsidRPr="00E9235A">
              <w:rPr>
                <w:rFonts w:ascii="Times New Roman" w:eastAsia="Times New Roman" w:hAnsi="Times New Roman" w:cs="Times New Roman"/>
                <w:lang w:val="lv-LV"/>
              </w:rPr>
              <w:t>soro</w:t>
            </w:r>
            <w:proofErr w:type="spellEnd"/>
            <w:r w:rsidRPr="00E9235A">
              <w:rPr>
                <w:rFonts w:ascii="Times New Roman" w:eastAsia="Times New Roman" w:hAnsi="Times New Roman" w:cs="Times New Roman"/>
                <w:lang w:val="lv-LV"/>
              </w:rPr>
              <w:t xml:space="preserve"> istabu, kurā būs iespēja strādāt individuāli ar skolēniem, kuri potenciāli ietilpst riska grupā.</w:t>
            </w:r>
          </w:p>
        </w:tc>
      </w:tr>
    </w:tbl>
    <w:p w14:paraId="0323A477" w14:textId="77777777" w:rsidR="00B22677" w:rsidRPr="00E9235A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FFAE361" w14:textId="77777777" w:rsidR="00B22677" w:rsidRPr="00E9235A" w:rsidRDefault="00B22677">
      <w:pPr>
        <w:pStyle w:val="Sarakstarindkopa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9235A">
        <w:rPr>
          <w:rFonts w:ascii="Times New Roman" w:hAnsi="Times New Roman" w:cs="Times New Roman"/>
          <w:sz w:val="24"/>
          <w:szCs w:val="24"/>
          <w:lang w:val="lv-LV"/>
        </w:rPr>
        <w:t xml:space="preserve"> Kritērija “Drošība un labklājība” stiprās puses un turpmākas attīstības vajadzības</w:t>
      </w:r>
    </w:p>
    <w:p w14:paraId="76F1C802" w14:textId="77777777" w:rsidR="00B22677" w:rsidRPr="00E9235A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0632" w:type="dxa"/>
        <w:tblInd w:w="-714" w:type="dxa"/>
        <w:tblLook w:val="04A0" w:firstRow="1" w:lastRow="0" w:firstColumn="1" w:lastColumn="0" w:noHBand="0" w:noVBand="1"/>
      </w:tblPr>
      <w:tblGrid>
        <w:gridCol w:w="5316"/>
        <w:gridCol w:w="5316"/>
      </w:tblGrid>
      <w:tr w:rsidR="00B22677" w:rsidRPr="00E9235A" w14:paraId="6C4B5045" w14:textId="77777777" w:rsidTr="00B24B81">
        <w:tc>
          <w:tcPr>
            <w:tcW w:w="5316" w:type="dxa"/>
          </w:tcPr>
          <w:p w14:paraId="3492E622" w14:textId="77777777" w:rsidR="00B22677" w:rsidRPr="00E9235A" w:rsidRDefault="00B22677" w:rsidP="001E5FA5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5316" w:type="dxa"/>
          </w:tcPr>
          <w:p w14:paraId="029369B7" w14:textId="77777777" w:rsidR="00B22677" w:rsidRPr="00E9235A" w:rsidRDefault="00B22677" w:rsidP="001E5FA5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24B81" w:rsidRPr="00C9690B" w14:paraId="08E9C34E" w14:textId="77777777" w:rsidTr="00B24B81">
        <w:tc>
          <w:tcPr>
            <w:tcW w:w="5316" w:type="dxa"/>
          </w:tcPr>
          <w:p w14:paraId="20534927" w14:textId="24E88727" w:rsidR="00B24B81" w:rsidRPr="00E9235A" w:rsidRDefault="00B24B81" w:rsidP="00B24B8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E9235A">
              <w:rPr>
                <w:rFonts w:ascii="Times New Roman" w:eastAsia="Times New Roman" w:hAnsi="Times New Roman" w:cs="Times New Roman"/>
                <w:lang w:val="lv-LV"/>
              </w:rPr>
              <w:lastRenderedPageBreak/>
              <w:t>Piederības izjūtu skolai veicina skolas vērtību iedzīvināšana skolas pasākumos un skolas kopienas ikdienas darbā.</w:t>
            </w:r>
          </w:p>
        </w:tc>
        <w:tc>
          <w:tcPr>
            <w:tcW w:w="5316" w:type="dxa"/>
          </w:tcPr>
          <w:p w14:paraId="362A1EBB" w14:textId="706F4E90" w:rsidR="00B24B81" w:rsidRPr="00E9235A" w:rsidRDefault="00B24B81" w:rsidP="00B24B8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Panākt, lai visi izglītojamie izprasto Iekšējās kārtības noteikumu nozīmi un nepieciešamību.</w:t>
            </w:r>
          </w:p>
        </w:tc>
      </w:tr>
      <w:tr w:rsidR="00B24B81" w:rsidRPr="00C9690B" w14:paraId="029C71C8" w14:textId="77777777" w:rsidTr="00B24B81">
        <w:tc>
          <w:tcPr>
            <w:tcW w:w="5316" w:type="dxa"/>
          </w:tcPr>
          <w:p w14:paraId="0AF632DF" w14:textId="7FB60321" w:rsidR="00B24B81" w:rsidRPr="00E9235A" w:rsidRDefault="00B24B81" w:rsidP="00B24B8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5316" w:type="dxa"/>
          </w:tcPr>
          <w:p w14:paraId="220A5CF2" w14:textId="1C0ED189" w:rsidR="00B24B81" w:rsidRPr="00E9235A" w:rsidRDefault="00B24B81" w:rsidP="00B24B8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E9235A">
              <w:rPr>
                <w:rFonts w:ascii="Times New Roman" w:eastAsia="Times New Roman" w:hAnsi="Times New Roman" w:cs="Times New Roman"/>
                <w:lang w:val="lv-LV"/>
              </w:rPr>
              <w:t xml:space="preserve">Iesaistīties projektos MOT, Neklusē un </w:t>
            </w:r>
            <w:proofErr w:type="spellStart"/>
            <w:r w:rsidRPr="00E9235A">
              <w:rPr>
                <w:rFonts w:ascii="Times New Roman" w:eastAsia="Times New Roman" w:hAnsi="Times New Roman" w:cs="Times New Roman"/>
                <w:lang w:val="lv-LV"/>
              </w:rPr>
              <w:t>Zinātiekāre</w:t>
            </w:r>
            <w:proofErr w:type="spellEnd"/>
          </w:p>
        </w:tc>
      </w:tr>
    </w:tbl>
    <w:p w14:paraId="46DB5B4D" w14:textId="77777777" w:rsidR="00B22677" w:rsidRPr="00E9235A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84A865E" w14:textId="77777777" w:rsidR="00B22677" w:rsidRPr="00E9235A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9235A">
        <w:rPr>
          <w:rFonts w:ascii="Times New Roman" w:hAnsi="Times New Roman" w:cs="Times New Roman"/>
          <w:sz w:val="24"/>
          <w:szCs w:val="24"/>
          <w:lang w:val="lv-LV"/>
        </w:rPr>
        <w:t>3.5. Kritērija “Infrastruktūra un resursi” stiprās puses un turpmākas attīstības vajadzības</w:t>
      </w:r>
    </w:p>
    <w:p w14:paraId="0E11A57C" w14:textId="77777777" w:rsidR="00B22677" w:rsidRPr="00E9235A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0632" w:type="dxa"/>
        <w:tblInd w:w="-714" w:type="dxa"/>
        <w:tblLook w:val="04A0" w:firstRow="1" w:lastRow="0" w:firstColumn="1" w:lastColumn="0" w:noHBand="0" w:noVBand="1"/>
      </w:tblPr>
      <w:tblGrid>
        <w:gridCol w:w="5316"/>
        <w:gridCol w:w="5316"/>
      </w:tblGrid>
      <w:tr w:rsidR="00B22677" w:rsidRPr="00E9235A" w14:paraId="3D494DD2" w14:textId="77777777" w:rsidTr="00B24B81">
        <w:tc>
          <w:tcPr>
            <w:tcW w:w="5316" w:type="dxa"/>
          </w:tcPr>
          <w:p w14:paraId="560637A6" w14:textId="77777777" w:rsidR="00B22677" w:rsidRPr="00E9235A" w:rsidRDefault="00B22677" w:rsidP="001E5FA5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5316" w:type="dxa"/>
          </w:tcPr>
          <w:p w14:paraId="4791BE96" w14:textId="77777777" w:rsidR="00B22677" w:rsidRPr="00E9235A" w:rsidRDefault="00B22677" w:rsidP="001E5FA5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8F6098" w:rsidRPr="00E9235A" w14:paraId="20751567" w14:textId="77777777" w:rsidTr="00B24B81">
        <w:tc>
          <w:tcPr>
            <w:tcW w:w="5316" w:type="dxa"/>
          </w:tcPr>
          <w:p w14:paraId="361DC0C4" w14:textId="77777777" w:rsidR="008F6098" w:rsidRPr="00E9235A" w:rsidRDefault="008F6098" w:rsidP="008F6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E9235A">
              <w:rPr>
                <w:rFonts w:ascii="Times New Roman" w:eastAsia="Times New Roman" w:hAnsi="Times New Roman" w:cs="Times New Roman"/>
                <w:lang w:val="lv-LV"/>
              </w:rPr>
              <w:t>Tiek īstenoti projekti finanšu resursu piesaistei.</w:t>
            </w:r>
          </w:p>
          <w:p w14:paraId="403B3626" w14:textId="2E78F48C" w:rsidR="008F6098" w:rsidRPr="00E9235A" w:rsidRDefault="008F6098" w:rsidP="008F6098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E9235A">
              <w:rPr>
                <w:rFonts w:ascii="Times New Roman" w:eastAsia="Times New Roman" w:hAnsi="Times New Roman" w:cs="Times New Roman"/>
                <w:lang w:val="lv-LV"/>
              </w:rPr>
              <w:t xml:space="preserve">Izglītības iestāde ir izstrādājusi plānu, kā sabalansēt resursu un iekārtu pieejamību visām mācību jomām.  </w:t>
            </w:r>
          </w:p>
        </w:tc>
        <w:tc>
          <w:tcPr>
            <w:tcW w:w="5316" w:type="dxa"/>
          </w:tcPr>
          <w:p w14:paraId="7C972C3D" w14:textId="77777777" w:rsidR="008F6098" w:rsidRPr="00E9235A" w:rsidRDefault="008F6098" w:rsidP="008F6098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E9235A">
              <w:rPr>
                <w:rFonts w:ascii="Times New Roman" w:eastAsia="Times New Roman" w:hAnsi="Times New Roman" w:cs="Times New Roman"/>
                <w:lang w:val="lv-LV"/>
              </w:rPr>
              <w:t xml:space="preserve">Jāuzlabo  interneta </w:t>
            </w:r>
            <w:proofErr w:type="spellStart"/>
            <w:r w:rsidRPr="00E9235A">
              <w:rPr>
                <w:rFonts w:ascii="Times New Roman" w:eastAsia="Times New Roman" w:hAnsi="Times New Roman" w:cs="Times New Roman"/>
                <w:lang w:val="lv-LV"/>
              </w:rPr>
              <w:t>pieslēguma</w:t>
            </w:r>
            <w:proofErr w:type="spellEnd"/>
            <w:r w:rsidRPr="00E9235A">
              <w:rPr>
                <w:rFonts w:ascii="Times New Roman" w:eastAsia="Times New Roman" w:hAnsi="Times New Roman" w:cs="Times New Roman"/>
                <w:lang w:val="lv-LV"/>
              </w:rPr>
              <w:t xml:space="preserve"> kvalitāte.</w:t>
            </w:r>
          </w:p>
          <w:p w14:paraId="3A9926DF" w14:textId="4E8921A3" w:rsidR="008F6098" w:rsidRPr="00E9235A" w:rsidRDefault="008F6098" w:rsidP="008F6098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E9235A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</w:p>
        </w:tc>
      </w:tr>
      <w:tr w:rsidR="008F6098" w:rsidRPr="00C9690B" w14:paraId="210190C1" w14:textId="77777777" w:rsidTr="00B24B81">
        <w:tc>
          <w:tcPr>
            <w:tcW w:w="5316" w:type="dxa"/>
          </w:tcPr>
          <w:p w14:paraId="46C2C278" w14:textId="77777777" w:rsidR="008F6098" w:rsidRPr="00E9235A" w:rsidRDefault="008F6098" w:rsidP="008F6098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5316" w:type="dxa"/>
          </w:tcPr>
          <w:p w14:paraId="38AB5C52" w14:textId="28CB6E7B" w:rsidR="008F6098" w:rsidRPr="00E9235A" w:rsidRDefault="008F6098" w:rsidP="008F6098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E9235A">
              <w:rPr>
                <w:rFonts w:ascii="Times New Roman" w:eastAsia="Times New Roman" w:hAnsi="Times New Roman" w:cs="Times New Roman"/>
                <w:lang w:val="lv-LV"/>
              </w:rPr>
              <w:t>Nepieciešams veikt skolas teritorijas labiekārtošanu un klašu  telpu labiekārtošanu.</w:t>
            </w:r>
          </w:p>
        </w:tc>
      </w:tr>
    </w:tbl>
    <w:p w14:paraId="0BE1EB4E" w14:textId="77777777" w:rsidR="00B22677" w:rsidRPr="00E9235A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2C4C8D0" w14:textId="77777777" w:rsidR="00B22677" w:rsidRPr="00E9235A" w:rsidRDefault="00B22677" w:rsidP="00F82A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E9235A">
        <w:rPr>
          <w:rFonts w:ascii="Times New Roman" w:hAnsi="Times New Roman" w:cs="Times New Roman"/>
          <w:b/>
          <w:bCs/>
          <w:sz w:val="24"/>
          <w:szCs w:val="24"/>
          <w:lang w:val="lv-LV"/>
        </w:rPr>
        <w:t>4. Informācija par lielākajiem īstenotajiem projektiem par 2021./2022. mācību gadā</w:t>
      </w:r>
    </w:p>
    <w:p w14:paraId="6258C0BB" w14:textId="77777777" w:rsidR="00B22677" w:rsidRPr="00E9235A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0055524" w14:textId="376A2CE8" w:rsidR="00D43CBF" w:rsidRPr="00E9235A" w:rsidRDefault="00B22677">
      <w:pPr>
        <w:pStyle w:val="Sarakstarindkopa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E9235A">
        <w:rPr>
          <w:rFonts w:ascii="Times New Roman" w:hAnsi="Times New Roman" w:cs="Times New Roman"/>
          <w:lang w:val="lv-LV"/>
        </w:rPr>
        <w:t xml:space="preserve"> </w:t>
      </w:r>
      <w:r w:rsidR="00D43CBF" w:rsidRPr="00E9235A">
        <w:rPr>
          <w:rFonts w:ascii="Times New Roman" w:hAnsi="Times New Roman" w:cs="Times New Roman"/>
          <w:sz w:val="24"/>
          <w:szCs w:val="24"/>
          <w:lang w:val="lv-LV"/>
        </w:rPr>
        <w:t>Projekta īsa anotācija un rezultāti.</w:t>
      </w:r>
    </w:p>
    <w:p w14:paraId="4BB04CE9" w14:textId="77A02D67" w:rsidR="00453AB0" w:rsidRPr="00E9235A" w:rsidRDefault="00453AB0" w:rsidP="00453AB0">
      <w:pPr>
        <w:pStyle w:val="Saturardtj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214"/>
        </w:tabs>
        <w:ind w:right="556"/>
        <w:rPr>
          <w:rFonts w:ascii="Times New Roman" w:eastAsiaTheme="minorHAnsi" w:hAnsi="Times New Roman" w:cs="Times New Roman"/>
          <w:i/>
          <w:iCs/>
          <w:kern w:val="0"/>
          <w:lang w:eastAsia="en-US" w:bidi="ar-SA"/>
        </w:rPr>
      </w:pPr>
    </w:p>
    <w:tbl>
      <w:tblPr>
        <w:tblStyle w:val="Reatabula"/>
        <w:tblW w:w="0" w:type="auto"/>
        <w:tblInd w:w="-71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387"/>
        <w:gridCol w:w="5245"/>
      </w:tblGrid>
      <w:tr w:rsidR="00453AB0" w:rsidRPr="00E9235A" w14:paraId="41266267" w14:textId="77777777" w:rsidTr="00F82A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835984" w14:textId="106B2AFE" w:rsidR="00453AB0" w:rsidRPr="00E9235A" w:rsidRDefault="00A00252" w:rsidP="001E5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Aktivitāte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0DF2BF" w14:textId="037AE8F8" w:rsidR="00453AB0" w:rsidRPr="00E9235A" w:rsidRDefault="00F75234" w:rsidP="001E5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Īsa anotācija, mērķis</w:t>
            </w:r>
          </w:p>
        </w:tc>
      </w:tr>
      <w:tr w:rsidR="00453AB0" w:rsidRPr="00C9690B" w14:paraId="6459EF96" w14:textId="77777777" w:rsidTr="00F82A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A4013C" w14:textId="2236F993" w:rsidR="001C6712" w:rsidRPr="00E9235A" w:rsidRDefault="001C6712" w:rsidP="001C6712">
            <w:pPr>
              <w:pStyle w:val="Saturardtj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9214"/>
              </w:tabs>
              <w:ind w:right="556"/>
              <w:rPr>
                <w:rFonts w:ascii="Times New Roman" w:eastAsiaTheme="minorHAnsi" w:hAnsi="Times New Roman" w:cs="Times New Roman"/>
                <w:i/>
                <w:iCs/>
                <w:kern w:val="0"/>
                <w:lang w:eastAsia="en-US" w:bidi="ar-SA"/>
              </w:rPr>
            </w:pPr>
            <w:proofErr w:type="spellStart"/>
            <w:r w:rsidRPr="00E9235A">
              <w:rPr>
                <w:rFonts w:ascii="Times New Roman" w:eastAsiaTheme="minorHAnsi" w:hAnsi="Times New Roman" w:cs="Times New Roman"/>
                <w:i/>
                <w:iCs/>
                <w:kern w:val="0"/>
                <w:lang w:eastAsia="en-US" w:bidi="ar-SA"/>
              </w:rPr>
              <w:t>Erasmus</w:t>
            </w:r>
            <w:proofErr w:type="spellEnd"/>
            <w:r w:rsidRPr="00E9235A">
              <w:rPr>
                <w:rFonts w:ascii="Times New Roman" w:eastAsiaTheme="minorHAnsi" w:hAnsi="Times New Roman" w:cs="Times New Roman"/>
                <w:i/>
                <w:iCs/>
                <w:kern w:val="0"/>
                <w:lang w:eastAsia="en-US" w:bidi="ar-SA"/>
              </w:rPr>
              <w:t>+ projekts “Mūsdienīgs mācībspēks=mūsdienīga izglītība”, projekta līguma Nr. 2021-2-LV01-KA122-SCH-000041776</w:t>
            </w:r>
          </w:p>
          <w:p w14:paraId="6DF425BB" w14:textId="39C0F014" w:rsidR="00453AB0" w:rsidRPr="00E9235A" w:rsidRDefault="00453AB0" w:rsidP="001C671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80A5D0" w14:textId="5CFB3CA1" w:rsidR="00F75234" w:rsidRDefault="00880B29" w:rsidP="006458C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880B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Erasmus</w:t>
            </w:r>
            <w:proofErr w:type="spellEnd"/>
            <w:r w:rsidRPr="00880B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 projekti dod iespēju iepazīt dažādu Eiropas valstu inovatīvās izglītības koncepcijas un metodisko pieredzi, uzlabot izpratni par citām kultūrām un valstīm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03FC8A19" w14:textId="3BA6F725" w:rsidR="00880B29" w:rsidRPr="00880B29" w:rsidRDefault="00880B29" w:rsidP="00880B29">
            <w:pPr>
              <w:pStyle w:val="Paraststmeklis"/>
              <w:shd w:val="clear" w:color="auto" w:fill="FFFFFF"/>
              <w:spacing w:before="0" w:beforeAutospacing="0" w:after="0" w:afterAutospacing="0" w:line="277" w:lineRule="atLeast"/>
              <w:rPr>
                <w:rFonts w:eastAsiaTheme="minorHAnsi"/>
                <w:lang w:val="lv-LV"/>
              </w:rPr>
            </w:pPr>
            <w:r>
              <w:rPr>
                <w:rFonts w:eastAsiaTheme="minorHAnsi"/>
                <w:lang w:val="lv-LV"/>
              </w:rPr>
              <w:t xml:space="preserve">Pedagogu </w:t>
            </w:r>
            <w:r w:rsidRPr="00880B29">
              <w:rPr>
                <w:rFonts w:eastAsiaTheme="minorHAnsi"/>
                <w:lang w:val="lv-LV"/>
              </w:rPr>
              <w:t>mobilitātes sniedz pievienoto vērtību – tā ir izglītošanās un praktiska komunikācijas prasmju trenēšana un pilnveidošana angļu valodā, iespēja iepazīt valstis, to kultūras mantojumu</w:t>
            </w:r>
            <w:r>
              <w:rPr>
                <w:rFonts w:eastAsiaTheme="minorHAnsi"/>
                <w:lang w:val="lv-LV"/>
              </w:rPr>
              <w:t>.</w:t>
            </w:r>
          </w:p>
          <w:p w14:paraId="0A4A8460" w14:textId="77777777" w:rsidR="00880B29" w:rsidRPr="00880B29" w:rsidRDefault="00880B29" w:rsidP="00880B29">
            <w:pPr>
              <w:pStyle w:val="Paraststmeklis"/>
              <w:shd w:val="clear" w:color="auto" w:fill="FFFFFF"/>
              <w:spacing w:before="0" w:beforeAutospacing="0" w:after="0" w:afterAutospacing="0"/>
              <w:rPr>
                <w:rFonts w:eastAsiaTheme="minorHAnsi"/>
                <w:lang w:val="lv-LV"/>
              </w:rPr>
            </w:pPr>
            <w:r w:rsidRPr="00880B29">
              <w:rPr>
                <w:rFonts w:eastAsiaTheme="minorHAnsi"/>
                <w:lang w:val="lv-LV"/>
              </w:rPr>
              <w:t> </w:t>
            </w:r>
          </w:p>
          <w:p w14:paraId="5E0AEE04" w14:textId="1A18782A" w:rsidR="00453AB0" w:rsidRPr="00E9235A" w:rsidRDefault="00453AB0" w:rsidP="006458C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53AB0" w:rsidRPr="00C9690B" w14:paraId="2973F7A8" w14:textId="77777777" w:rsidTr="00F82A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B8D694" w14:textId="7AD41BEA" w:rsidR="00453AB0" w:rsidRPr="00E9235A" w:rsidRDefault="001C6712" w:rsidP="001C671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proofErr w:type="spellStart"/>
            <w:r w:rsidRPr="00E923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Nordplus</w:t>
            </w:r>
            <w:proofErr w:type="spellEnd"/>
            <w:r w:rsidRPr="00E923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Junior projekts “21st </w:t>
            </w:r>
            <w:proofErr w:type="spellStart"/>
            <w:r w:rsidRPr="00E923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Century</w:t>
            </w:r>
            <w:proofErr w:type="spellEnd"/>
            <w:r w:rsidRPr="00E923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E923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Lesson</w:t>
            </w:r>
            <w:proofErr w:type="spellEnd"/>
            <w:r w:rsidRPr="00E923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” (Latvija, Lietuva, Norvēģija) </w:t>
            </w:r>
            <w:r w:rsidR="00F7523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–</w:t>
            </w:r>
            <w:r w:rsidRPr="00E923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skolotāju apmaiņa.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E3B4C2" w14:textId="3CCBFDC7" w:rsidR="00F75234" w:rsidRPr="00F75234" w:rsidRDefault="00F75234" w:rsidP="00880B2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752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Mērķis ir profesionāli pilnveidoties ar starptautiskajiem partneriem  dalīties pieredzē par inovatīvām metodēm mācību stundās atbilstoši laikmetam, īpaši informācijas tehnoloģiju iespējām, </w:t>
            </w:r>
          </w:p>
          <w:p w14:paraId="5A7C18D6" w14:textId="790E1DFE" w:rsidR="006458C8" w:rsidRPr="00E9235A" w:rsidRDefault="006458C8" w:rsidP="00880B2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jauniegūtās</w:t>
            </w:r>
            <w:proofErr w:type="spellEnd"/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pieredzes aprobācija mācību stundās,  digitālā metožu un IKT rīku krājuma sagatavošana, projekta rezultātu izplatīšana un popularizēšana interneta vietnēs un sociālajos tīklos.</w:t>
            </w:r>
          </w:p>
          <w:p w14:paraId="3E3F9CED" w14:textId="59101ED8" w:rsidR="00453AB0" w:rsidRPr="00E9235A" w:rsidRDefault="00453AB0" w:rsidP="00880B2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C6712" w:rsidRPr="00C9690B" w14:paraId="0D6D6A5D" w14:textId="77777777" w:rsidTr="00F82A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C051B" w14:textId="60C0A81F" w:rsidR="001C6712" w:rsidRPr="00E9235A" w:rsidRDefault="001C6712" w:rsidP="001C671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proofErr w:type="spellStart"/>
            <w:r w:rsidRPr="00E923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lastRenderedPageBreak/>
              <w:t>Nordpluss</w:t>
            </w:r>
            <w:proofErr w:type="spellEnd"/>
            <w:r w:rsidRPr="00E923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Junior projekts “</w:t>
            </w:r>
            <w:proofErr w:type="spellStart"/>
            <w:r w:rsidRPr="00E923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Earth</w:t>
            </w:r>
            <w:proofErr w:type="spellEnd"/>
            <w:r w:rsidRPr="00E923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E923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harmony</w:t>
            </w:r>
            <w:proofErr w:type="spellEnd"/>
            <w:r w:rsidRPr="00E923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E923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living</w:t>
            </w:r>
            <w:proofErr w:type="spellEnd"/>
            <w:r w:rsidRPr="00E923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” (Latvija, Lietuva) – skolēnu apmaiņa.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CA75E" w14:textId="1F3D4D15" w:rsidR="001C6712" w:rsidRPr="00E9235A" w:rsidRDefault="00880B29" w:rsidP="00880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80B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Mērķis skolotājiem kopā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ar </w:t>
            </w:r>
            <w:r w:rsidRPr="00880B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skolēniem  meklēt risinājumus vides problēmu risināšanai. Projekta galvenais rezultāts ir </w:t>
            </w:r>
            <w:proofErr w:type="spellStart"/>
            <w:r w:rsidRPr="00880B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jauniegūtie</w:t>
            </w:r>
            <w:proofErr w:type="spellEnd"/>
            <w:r w:rsidRPr="00880B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draugi, kopā gūtā pieredze un pārdzīvotās emocijas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valodu prasmju uzlabošana, paplašināts redzesloks par vides problēmu risināšanu.</w:t>
            </w:r>
          </w:p>
        </w:tc>
      </w:tr>
      <w:tr w:rsidR="00453AB0" w:rsidRPr="00C9690B" w14:paraId="19487BD1" w14:textId="77777777" w:rsidTr="00F82A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F0AD6A" w14:textId="45D2A6FA" w:rsidR="00453AB0" w:rsidRPr="00E9235A" w:rsidRDefault="00453AB0" w:rsidP="001E5FA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399CFE" w14:textId="3D5C8FE6" w:rsidR="00453AB0" w:rsidRPr="00E9235A" w:rsidRDefault="00453AB0" w:rsidP="001E5FA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0CC2B59B" w14:textId="1D40E86B" w:rsidR="00453AB0" w:rsidRPr="00E9235A" w:rsidRDefault="00453AB0" w:rsidP="00453AB0">
      <w:pPr>
        <w:pStyle w:val="Saturardtj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556"/>
        <w:rPr>
          <w:rFonts w:ascii="Times New Roman" w:eastAsiaTheme="minorHAnsi" w:hAnsi="Times New Roman" w:cs="Times New Roman"/>
          <w:i/>
          <w:iCs/>
          <w:kern w:val="0"/>
          <w:lang w:eastAsia="en-US" w:bidi="ar-SA"/>
        </w:rPr>
      </w:pPr>
    </w:p>
    <w:p w14:paraId="5E2122C4" w14:textId="383FA780" w:rsidR="006458C8" w:rsidRPr="00E9235A" w:rsidRDefault="006458C8" w:rsidP="00453AB0">
      <w:pPr>
        <w:pStyle w:val="Saturardtj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556"/>
        <w:rPr>
          <w:rFonts w:ascii="Times New Roman" w:eastAsiaTheme="minorHAnsi" w:hAnsi="Times New Roman" w:cs="Times New Roman"/>
          <w:i/>
          <w:iCs/>
          <w:kern w:val="0"/>
          <w:lang w:eastAsia="en-US" w:bidi="ar-SA"/>
        </w:rPr>
      </w:pPr>
    </w:p>
    <w:p w14:paraId="4EF774FB" w14:textId="77777777" w:rsidR="00B22677" w:rsidRPr="00E9235A" w:rsidRDefault="00B22677">
      <w:pPr>
        <w:pStyle w:val="Sarakstarindko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E9235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Informācija par institūcijām, ar kurām noslēgti sadarbības līgumi </w:t>
      </w:r>
    </w:p>
    <w:p w14:paraId="064FAB8C" w14:textId="77777777" w:rsidR="00B22677" w:rsidRPr="00E9235A" w:rsidRDefault="00B22677" w:rsidP="00B22677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2FA20F1" w14:textId="77777777" w:rsidR="00E1260B" w:rsidRPr="00E9235A" w:rsidRDefault="00E1260B" w:rsidP="00E1260B">
      <w:pPr>
        <w:pStyle w:val="Sarakstarindkopa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E9235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71AFD" w:rsidRPr="00E9235A">
        <w:rPr>
          <w:rFonts w:ascii="Times New Roman" w:hAnsi="Times New Roman" w:cs="Times New Roman"/>
          <w:sz w:val="24"/>
          <w:szCs w:val="24"/>
          <w:lang w:val="lv-LV"/>
        </w:rPr>
        <w:t xml:space="preserve">Lai sekmētu kvalitatīvas izglītības kā vērtības nostiprināšanos Latvijā un nodrošinātu labākajiem augstskolu absolventiem iespēju kļūt par iedvesmojošiem skolotājiem un izglītības profesionāļiem, tika noslēgts sadarbības līgums par dalību projektā </w:t>
      </w:r>
      <w:proofErr w:type="spellStart"/>
      <w:r w:rsidR="00C71AFD" w:rsidRPr="00E9235A">
        <w:rPr>
          <w:rFonts w:ascii="Times New Roman" w:hAnsi="Times New Roman" w:cs="Times New Roman"/>
          <w:sz w:val="24"/>
          <w:szCs w:val="24"/>
          <w:lang w:val="lv-LV"/>
        </w:rPr>
        <w:t>Mācītspēks</w:t>
      </w:r>
      <w:proofErr w:type="spellEnd"/>
      <w:r w:rsidR="00C71AFD" w:rsidRPr="00E9235A">
        <w:rPr>
          <w:rFonts w:ascii="Times New Roman" w:hAnsi="Times New Roman" w:cs="Times New Roman"/>
          <w:sz w:val="24"/>
          <w:szCs w:val="24"/>
          <w:lang w:val="lv-LV"/>
        </w:rPr>
        <w:t xml:space="preserve"> Nr.45/37</w:t>
      </w:r>
      <w:r w:rsidR="00453AB0" w:rsidRPr="00E9235A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83140B3" w14:textId="6B7BAF1F" w:rsidR="002F5900" w:rsidRPr="00E9235A" w:rsidRDefault="002F5900" w:rsidP="00E1260B">
      <w:pPr>
        <w:pStyle w:val="Sarakstarindkopa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E9235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1260B" w:rsidRPr="00E9235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9235A">
        <w:rPr>
          <w:rFonts w:ascii="Times New Roman" w:hAnsi="Times New Roman" w:cs="Times New Roman"/>
          <w:sz w:val="24"/>
          <w:szCs w:val="24"/>
          <w:lang w:val="lv-LV"/>
        </w:rPr>
        <w:t xml:space="preserve">Sadarbība ar Junior </w:t>
      </w:r>
      <w:proofErr w:type="spellStart"/>
      <w:r w:rsidRPr="00E9235A">
        <w:rPr>
          <w:rFonts w:ascii="Times New Roman" w:hAnsi="Times New Roman" w:cs="Times New Roman"/>
          <w:sz w:val="24"/>
          <w:szCs w:val="24"/>
          <w:lang w:val="lv-LV"/>
        </w:rPr>
        <w:t>Achiev</w:t>
      </w:r>
      <w:r w:rsidR="00453AB0" w:rsidRPr="00E9235A">
        <w:rPr>
          <w:rFonts w:ascii="Times New Roman" w:hAnsi="Times New Roman" w:cs="Times New Roman"/>
          <w:sz w:val="24"/>
          <w:szCs w:val="24"/>
          <w:lang w:val="lv-LV"/>
        </w:rPr>
        <w:t>e</w:t>
      </w:r>
      <w:r w:rsidRPr="00E9235A">
        <w:rPr>
          <w:rFonts w:ascii="Times New Roman" w:hAnsi="Times New Roman" w:cs="Times New Roman"/>
          <w:sz w:val="24"/>
          <w:szCs w:val="24"/>
          <w:lang w:val="lv-LV"/>
        </w:rPr>
        <w:t>ment</w:t>
      </w:r>
      <w:proofErr w:type="spellEnd"/>
      <w:r w:rsidRPr="00E9235A">
        <w:rPr>
          <w:rFonts w:ascii="Times New Roman" w:hAnsi="Times New Roman" w:cs="Times New Roman"/>
          <w:sz w:val="24"/>
          <w:szCs w:val="24"/>
          <w:lang w:val="lv-LV"/>
        </w:rPr>
        <w:t xml:space="preserve"> Latvia, lai pilnveidotu un attīstu skolēniem finan</w:t>
      </w:r>
      <w:r w:rsidR="00453AB0" w:rsidRPr="00E9235A">
        <w:rPr>
          <w:rFonts w:ascii="Times New Roman" w:hAnsi="Times New Roman" w:cs="Times New Roman"/>
          <w:sz w:val="24"/>
          <w:szCs w:val="24"/>
          <w:lang w:val="lv-LV"/>
        </w:rPr>
        <w:t>šu</w:t>
      </w:r>
      <w:r w:rsidRPr="00E9235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E9235A">
        <w:rPr>
          <w:rFonts w:ascii="Times New Roman" w:hAnsi="Times New Roman" w:cs="Times New Roman"/>
          <w:sz w:val="24"/>
          <w:szCs w:val="24"/>
          <w:lang w:val="lv-LV"/>
        </w:rPr>
        <w:t>pratību</w:t>
      </w:r>
      <w:proofErr w:type="spellEnd"/>
      <w:r w:rsidRPr="00E9235A">
        <w:rPr>
          <w:rFonts w:ascii="Times New Roman" w:hAnsi="Times New Roman" w:cs="Times New Roman"/>
          <w:sz w:val="24"/>
          <w:szCs w:val="24"/>
          <w:lang w:val="lv-LV"/>
        </w:rPr>
        <w:t>, int</w:t>
      </w:r>
      <w:r w:rsidR="00453AB0" w:rsidRPr="00E9235A">
        <w:rPr>
          <w:rFonts w:ascii="Times New Roman" w:hAnsi="Times New Roman" w:cs="Times New Roman"/>
          <w:sz w:val="24"/>
          <w:szCs w:val="24"/>
          <w:lang w:val="lv-LV"/>
        </w:rPr>
        <w:t>e</w:t>
      </w:r>
      <w:r w:rsidRPr="00E9235A">
        <w:rPr>
          <w:rFonts w:ascii="Times New Roman" w:hAnsi="Times New Roman" w:cs="Times New Roman"/>
          <w:sz w:val="24"/>
          <w:szCs w:val="24"/>
          <w:lang w:val="lv-LV"/>
        </w:rPr>
        <w:t xml:space="preserve">resei par uzņēmējdarbību, </w:t>
      </w:r>
      <w:r w:rsidR="00453AB0" w:rsidRPr="00E9235A">
        <w:rPr>
          <w:rFonts w:ascii="Times New Roman" w:hAnsi="Times New Roman" w:cs="Times New Roman"/>
          <w:sz w:val="24"/>
          <w:szCs w:val="24"/>
          <w:lang w:val="lv-LV"/>
        </w:rPr>
        <w:t xml:space="preserve">praktiskās iemaņas mācību uzņēmumu darbībā un izveidē. </w:t>
      </w:r>
    </w:p>
    <w:p w14:paraId="14E1D27C" w14:textId="77777777" w:rsidR="00B22677" w:rsidRPr="00E9235A" w:rsidRDefault="00B22677" w:rsidP="00F82A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654A15C" w14:textId="77777777" w:rsidR="00B22677" w:rsidRPr="00E9235A" w:rsidRDefault="00B22677">
      <w:pPr>
        <w:pStyle w:val="Sarakstarindkopa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E9235A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14:paraId="67BF16BE" w14:textId="77777777" w:rsidR="00B22677" w:rsidRPr="00E9235A" w:rsidRDefault="00B22677" w:rsidP="00B22677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lv-LV"/>
        </w:rPr>
      </w:pPr>
    </w:p>
    <w:p w14:paraId="5DCD564A" w14:textId="7D9065C4" w:rsidR="00E1260B" w:rsidRPr="00E9235A" w:rsidRDefault="00B22677" w:rsidP="00E1260B">
      <w:pPr>
        <w:pStyle w:val="Sarakstarindkopa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9235A">
        <w:rPr>
          <w:rFonts w:ascii="Times New Roman" w:hAnsi="Times New Roman" w:cs="Times New Roman"/>
          <w:sz w:val="24"/>
          <w:szCs w:val="24"/>
          <w:lang w:val="lv-LV"/>
        </w:rPr>
        <w:t>Prioritāte</w:t>
      </w:r>
      <w:r w:rsidR="00E1260B" w:rsidRPr="00E9235A">
        <w:rPr>
          <w:rFonts w:ascii="Times New Roman" w:hAnsi="Times New Roman" w:cs="Times New Roman"/>
          <w:sz w:val="24"/>
          <w:szCs w:val="24"/>
          <w:lang w:val="lv-LV"/>
        </w:rPr>
        <w:t xml:space="preserve"> - </w:t>
      </w:r>
      <w:r w:rsidR="005205C4" w:rsidRPr="00E9235A">
        <w:rPr>
          <w:rFonts w:ascii="Times New Roman" w:hAnsi="Times New Roman" w:cs="Times New Roman"/>
          <w:sz w:val="24"/>
          <w:szCs w:val="24"/>
          <w:lang w:val="lv-LV"/>
        </w:rPr>
        <w:t>sekmēt skolēnu patriotismu un pilsonisko zināšanu, prasmju, vērtību apguvi un pilsonisko līdzdalību skolas, vietējās kopienas, valsts dzīvē.</w:t>
      </w:r>
    </w:p>
    <w:p w14:paraId="23B68F22" w14:textId="26BA8D59" w:rsidR="001E5FA5" w:rsidRPr="00E9235A" w:rsidRDefault="001E5FA5" w:rsidP="00E1260B">
      <w:pPr>
        <w:pStyle w:val="Sarakstarindkopa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9235A">
        <w:rPr>
          <w:rFonts w:ascii="Times New Roman" w:hAnsi="Times New Roman" w:cs="Times New Roman"/>
          <w:sz w:val="24"/>
          <w:szCs w:val="24"/>
          <w:lang w:val="lv-LV"/>
        </w:rPr>
        <w:t>Galvenie secinājumi pēc mācību gada izvērtēšanas:</w:t>
      </w:r>
    </w:p>
    <w:p w14:paraId="76C71541" w14:textId="23C148C4" w:rsidR="00382524" w:rsidRPr="00E9235A" w:rsidRDefault="00F82A48" w:rsidP="00F82A48">
      <w:pPr>
        <w:pStyle w:val="Sarakstarindkop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E9235A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1E5FA5" w:rsidRPr="00E9235A">
        <w:rPr>
          <w:rFonts w:ascii="Times New Roman" w:hAnsi="Times New Roman" w:cs="Times New Roman"/>
          <w:sz w:val="24"/>
          <w:szCs w:val="24"/>
          <w:lang w:val="lv-LV"/>
        </w:rPr>
        <w:t xml:space="preserve">zvērtējot iepriekšējā mācību gadā sasniegtos rezultātus, var secināt, ka uzsvars tika likts uz  </w:t>
      </w:r>
      <w:r w:rsidR="005205C4" w:rsidRPr="00E9235A">
        <w:rPr>
          <w:rFonts w:ascii="Times New Roman" w:hAnsi="Times New Roman" w:cs="Times New Roman"/>
          <w:sz w:val="24"/>
          <w:szCs w:val="24"/>
          <w:lang w:val="lv-LV"/>
        </w:rPr>
        <w:t>skolēnu patriotism</w:t>
      </w:r>
      <w:r w:rsidR="00382524" w:rsidRPr="00E9235A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5205C4" w:rsidRPr="00E9235A">
        <w:rPr>
          <w:rFonts w:ascii="Times New Roman" w:hAnsi="Times New Roman" w:cs="Times New Roman"/>
          <w:sz w:val="24"/>
          <w:szCs w:val="24"/>
          <w:lang w:val="lv-LV"/>
        </w:rPr>
        <w:t xml:space="preserve"> un pilsonisko zināšanu, prasmju, vērtību apguvi un pilsonisko līdzdalību skolas, vietējās kopienas, valsts dzīvē</w:t>
      </w:r>
      <w:r w:rsidR="00382524" w:rsidRPr="00E9235A">
        <w:rPr>
          <w:rFonts w:ascii="Times New Roman" w:hAnsi="Times New Roman" w:cs="Times New Roman"/>
          <w:sz w:val="24"/>
          <w:szCs w:val="24"/>
          <w:lang w:val="lv-LV"/>
        </w:rPr>
        <w:t>, tika stiprināta skolēnu</w:t>
      </w:r>
      <w:r w:rsidR="005205C4" w:rsidRPr="00E9235A">
        <w:rPr>
          <w:rFonts w:ascii="Times New Roman" w:hAnsi="Times New Roman" w:cs="Times New Roman"/>
          <w:sz w:val="24"/>
          <w:szCs w:val="24"/>
          <w:lang w:val="lv-LV"/>
        </w:rPr>
        <w:t xml:space="preserve"> mentālā veselība</w:t>
      </w:r>
      <w:r w:rsidR="00840838" w:rsidRPr="00E9235A">
        <w:rPr>
          <w:rFonts w:ascii="Times New Roman" w:hAnsi="Times New Roman" w:cs="Times New Roman"/>
          <w:sz w:val="24"/>
          <w:szCs w:val="24"/>
          <w:lang w:val="lv-LV"/>
        </w:rPr>
        <w:t>,</w:t>
      </w:r>
    </w:p>
    <w:p w14:paraId="196668E7" w14:textId="04E48314" w:rsidR="001E5FA5" w:rsidRPr="00E9235A" w:rsidRDefault="00F82A48" w:rsidP="00F82A48">
      <w:pPr>
        <w:pStyle w:val="Sarakstarindkop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E9235A">
        <w:rPr>
          <w:rFonts w:ascii="Times New Roman" w:hAnsi="Times New Roman" w:cs="Times New Roman"/>
          <w:sz w:val="24"/>
          <w:szCs w:val="24"/>
          <w:lang w:val="lv-LV"/>
        </w:rPr>
        <w:t>ņ</w:t>
      </w:r>
      <w:r w:rsidR="001E5FA5" w:rsidRPr="00E9235A">
        <w:rPr>
          <w:rFonts w:ascii="Times New Roman" w:hAnsi="Times New Roman" w:cs="Times New Roman"/>
          <w:sz w:val="24"/>
          <w:szCs w:val="24"/>
          <w:lang w:val="lv-LV"/>
        </w:rPr>
        <w:t>emot vērā noteiktos ierobežojumus valstī, šajā mācību gadā tika meklētas un realizētas cita veida formas dažādu aktivitāšu īstenošanai</w:t>
      </w:r>
      <w:r w:rsidR="00840838" w:rsidRPr="00E9235A">
        <w:rPr>
          <w:rFonts w:ascii="Times New Roman" w:hAnsi="Times New Roman" w:cs="Times New Roman"/>
          <w:sz w:val="24"/>
          <w:szCs w:val="24"/>
          <w:lang w:val="lv-LV"/>
        </w:rPr>
        <w:t>,</w:t>
      </w:r>
    </w:p>
    <w:p w14:paraId="08D32E9A" w14:textId="42E61C82" w:rsidR="001E5FA5" w:rsidRPr="00E9235A" w:rsidRDefault="00F82A48" w:rsidP="00F82A48">
      <w:pPr>
        <w:pStyle w:val="Sarakstarindkop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E9235A">
        <w:rPr>
          <w:rFonts w:ascii="Times New Roman" w:hAnsi="Times New Roman" w:cs="Times New Roman"/>
          <w:sz w:val="24"/>
          <w:szCs w:val="24"/>
          <w:lang w:val="lv-LV"/>
        </w:rPr>
        <w:t>k</w:t>
      </w:r>
      <w:r w:rsidR="001E5FA5" w:rsidRPr="00E9235A">
        <w:rPr>
          <w:rFonts w:ascii="Times New Roman" w:hAnsi="Times New Roman" w:cs="Times New Roman"/>
          <w:sz w:val="24"/>
          <w:szCs w:val="24"/>
          <w:lang w:val="lv-LV"/>
        </w:rPr>
        <w:t>lases stundas, skolas pasākumi un ekskursijas tika organizētas, lai saliedētu klašu kolektīvus</w:t>
      </w:r>
    </w:p>
    <w:p w14:paraId="28AF84C4" w14:textId="15C1B104" w:rsidR="001E5FA5" w:rsidRPr="00E9235A" w:rsidRDefault="00F82A48" w:rsidP="00F82A48">
      <w:pPr>
        <w:pStyle w:val="Sarakstarindkop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E9235A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1E5FA5" w:rsidRPr="00E9235A">
        <w:rPr>
          <w:rFonts w:ascii="Times New Roman" w:hAnsi="Times New Roman" w:cs="Times New Roman"/>
          <w:sz w:val="24"/>
          <w:szCs w:val="24"/>
          <w:lang w:val="lv-LV"/>
        </w:rPr>
        <w:t>kolēnu līdzpārvalde iesaistījās tematisko pasākumu sagatavošanā un norisē</w:t>
      </w:r>
      <w:r w:rsidR="00840838" w:rsidRPr="00E9235A">
        <w:rPr>
          <w:rFonts w:ascii="Times New Roman" w:hAnsi="Times New Roman" w:cs="Times New Roman"/>
          <w:sz w:val="24"/>
          <w:szCs w:val="24"/>
          <w:lang w:val="lv-LV"/>
        </w:rPr>
        <w:t>,</w:t>
      </w:r>
    </w:p>
    <w:p w14:paraId="467A6B28" w14:textId="2AE7546E" w:rsidR="00B22677" w:rsidRPr="00381EEA" w:rsidRDefault="00F82A48" w:rsidP="00381EEA">
      <w:pPr>
        <w:pStyle w:val="Sarakstarindkop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E9235A">
        <w:rPr>
          <w:rFonts w:ascii="Times New Roman" w:hAnsi="Times New Roman" w:cs="Times New Roman"/>
          <w:sz w:val="24"/>
          <w:szCs w:val="24"/>
          <w:lang w:val="lv-LV"/>
        </w:rPr>
        <w:t>v</w:t>
      </w:r>
      <w:r w:rsidR="001E5FA5" w:rsidRPr="00E9235A">
        <w:rPr>
          <w:rFonts w:ascii="Times New Roman" w:hAnsi="Times New Roman" w:cs="Times New Roman"/>
          <w:sz w:val="24"/>
          <w:szCs w:val="24"/>
          <w:lang w:val="lv-LV"/>
        </w:rPr>
        <w:t xml:space="preserve">ecāku sapulces, individuālas konsultācijas, </w:t>
      </w:r>
      <w:r w:rsidR="00382524" w:rsidRPr="00E9235A">
        <w:rPr>
          <w:rFonts w:ascii="Times New Roman" w:hAnsi="Times New Roman" w:cs="Times New Roman"/>
          <w:sz w:val="24"/>
          <w:szCs w:val="24"/>
          <w:lang w:val="lv-LV"/>
        </w:rPr>
        <w:t>ņemot</w:t>
      </w:r>
      <w:r w:rsidR="001E5FA5" w:rsidRPr="00E9235A">
        <w:rPr>
          <w:rFonts w:ascii="Times New Roman" w:hAnsi="Times New Roman" w:cs="Times New Roman"/>
          <w:sz w:val="24"/>
          <w:szCs w:val="24"/>
          <w:lang w:val="lv-LV"/>
        </w:rPr>
        <w:t xml:space="preserve"> vērā atbilstošo situāciju valstī, notika gan attālināti, gan klātienē</w:t>
      </w:r>
      <w:r w:rsidR="00840838" w:rsidRPr="00E9235A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5795FBB9" w14:textId="079EBE15" w:rsidR="00887772" w:rsidRPr="00E9235A" w:rsidRDefault="00887772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616DC288" w14:textId="3CF329C3" w:rsidR="00B22677" w:rsidRPr="00E9235A" w:rsidRDefault="00B22677">
      <w:pPr>
        <w:pStyle w:val="Sarakstarindkopa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E9235A"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14:paraId="4ACCD5EA" w14:textId="77777777" w:rsidR="00B22677" w:rsidRPr="00E9235A" w:rsidRDefault="00B22677" w:rsidP="00B22677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F374B2D" w14:textId="730CBE3C" w:rsidR="00B22677" w:rsidRPr="00E9235A" w:rsidRDefault="00B22677">
      <w:pPr>
        <w:pStyle w:val="Sarakstarindkopa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9235A">
        <w:rPr>
          <w:rFonts w:ascii="Times New Roman" w:hAnsi="Times New Roman" w:cs="Times New Roman"/>
          <w:sz w:val="24"/>
          <w:szCs w:val="24"/>
          <w:lang w:val="lv-LV"/>
        </w:rPr>
        <w:t xml:space="preserve"> Jebkādi citi sasniegumi, par kuriem vēlas informēt izglītības iestāde (galvenie secinājumi par izglītības iestādei svarīgo, specifisko).</w:t>
      </w:r>
    </w:p>
    <w:p w14:paraId="474E964D" w14:textId="279D1D4B" w:rsidR="001E5FA5" w:rsidRPr="00E9235A" w:rsidRDefault="001E5FA5" w:rsidP="001E5FA5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9235A">
        <w:rPr>
          <w:rFonts w:ascii="Times New Roman" w:hAnsi="Times New Roman" w:cs="Times New Roman"/>
          <w:sz w:val="24"/>
          <w:szCs w:val="24"/>
          <w:lang w:val="lv-LV"/>
        </w:rPr>
        <w:t xml:space="preserve">Izglītojamo sasniegumi valsts olimpiādēs, </w:t>
      </w:r>
      <w:r w:rsidR="00840838" w:rsidRPr="00E9235A">
        <w:rPr>
          <w:rFonts w:ascii="Times New Roman" w:hAnsi="Times New Roman" w:cs="Times New Roman"/>
          <w:sz w:val="24"/>
          <w:szCs w:val="24"/>
          <w:lang w:val="lv-LV"/>
        </w:rPr>
        <w:t xml:space="preserve">zinātniski pētniecisko darbu </w:t>
      </w:r>
      <w:r w:rsidRPr="00E9235A">
        <w:rPr>
          <w:rFonts w:ascii="Times New Roman" w:hAnsi="Times New Roman" w:cs="Times New Roman"/>
          <w:sz w:val="24"/>
          <w:szCs w:val="24"/>
          <w:lang w:val="lv-LV"/>
        </w:rPr>
        <w:t>lasījumos</w:t>
      </w:r>
    </w:p>
    <w:p w14:paraId="627CD4BF" w14:textId="77777777" w:rsidR="00382524" w:rsidRPr="00E9235A" w:rsidRDefault="00382524" w:rsidP="001E5FA5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lang w:val="lv-LV"/>
        </w:rPr>
      </w:pPr>
    </w:p>
    <w:tbl>
      <w:tblPr>
        <w:tblStyle w:val="Reatabula"/>
        <w:tblW w:w="10490" w:type="dxa"/>
        <w:tblInd w:w="-572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5B71CE" w:rsidRPr="00C9690B" w14:paraId="62775E55" w14:textId="77777777" w:rsidTr="00887772">
        <w:trPr>
          <w:trHeight w:val="748"/>
        </w:trPr>
        <w:tc>
          <w:tcPr>
            <w:tcW w:w="10490" w:type="dxa"/>
            <w:gridSpan w:val="2"/>
          </w:tcPr>
          <w:p w14:paraId="3CF5B3E6" w14:textId="77777777" w:rsidR="005B71CE" w:rsidRPr="00E9235A" w:rsidRDefault="005B71CE" w:rsidP="005B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Kuldīgas Centra vidusskolas skolēnu rezultāti valsts un atklātajās mācību priekšmetu olimpiādēs un zinātniski pētniecisko darbu konferencēs 2021./2022.m.g.</w:t>
            </w:r>
          </w:p>
          <w:p w14:paraId="03760A57" w14:textId="77777777" w:rsidR="005B71CE" w:rsidRPr="00E9235A" w:rsidRDefault="005B71CE" w:rsidP="00E348C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B71CE" w:rsidRPr="00E9235A" w14:paraId="2EAC4B50" w14:textId="77777777" w:rsidTr="00887772">
        <w:tc>
          <w:tcPr>
            <w:tcW w:w="5245" w:type="dxa"/>
          </w:tcPr>
          <w:p w14:paraId="4FCB851F" w14:textId="77777777" w:rsidR="005B71CE" w:rsidRPr="00E9235A" w:rsidRDefault="005B71CE" w:rsidP="00E348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Pasākums </w:t>
            </w:r>
          </w:p>
        </w:tc>
        <w:tc>
          <w:tcPr>
            <w:tcW w:w="5245" w:type="dxa"/>
          </w:tcPr>
          <w:p w14:paraId="4DBEE036" w14:textId="77777777" w:rsidR="005B71CE" w:rsidRPr="00E9235A" w:rsidRDefault="005B71CE" w:rsidP="00E348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Rezultāts </w:t>
            </w:r>
          </w:p>
        </w:tc>
      </w:tr>
      <w:tr w:rsidR="005B71CE" w:rsidRPr="00E9235A" w14:paraId="5163E61C" w14:textId="77777777" w:rsidTr="00887772">
        <w:tc>
          <w:tcPr>
            <w:tcW w:w="5245" w:type="dxa"/>
          </w:tcPr>
          <w:p w14:paraId="7000F7B3" w14:textId="77777777" w:rsidR="005B71CE" w:rsidRPr="00E9235A" w:rsidRDefault="005B71CE" w:rsidP="00E348C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Style w:val="Izteiksmgs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val="lv-LV"/>
              </w:rPr>
              <w:t>Krievu valodas valsts 24. olimpiāde </w:t>
            </w:r>
          </w:p>
        </w:tc>
        <w:tc>
          <w:tcPr>
            <w:tcW w:w="5245" w:type="dxa"/>
          </w:tcPr>
          <w:p w14:paraId="702B8A41" w14:textId="77777777" w:rsidR="005B71CE" w:rsidRPr="00E9235A" w:rsidRDefault="005B71CE" w:rsidP="00E348C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II pakāpe</w:t>
            </w:r>
          </w:p>
        </w:tc>
      </w:tr>
      <w:tr w:rsidR="005B71CE" w:rsidRPr="00C9690B" w14:paraId="6C9E25FD" w14:textId="77777777" w:rsidTr="00887772">
        <w:tc>
          <w:tcPr>
            <w:tcW w:w="5245" w:type="dxa"/>
          </w:tcPr>
          <w:p w14:paraId="3A8933A9" w14:textId="77777777" w:rsidR="005B71CE" w:rsidRPr="00E9235A" w:rsidRDefault="005B71CE" w:rsidP="00E348C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Style w:val="Izteiksmgs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val="lv-LV"/>
              </w:rPr>
              <w:t>Latvijas skolēnu zinātniskās pētniecības darbu Kurzemes reģionālā konference </w:t>
            </w:r>
          </w:p>
        </w:tc>
        <w:tc>
          <w:tcPr>
            <w:tcW w:w="5245" w:type="dxa"/>
          </w:tcPr>
          <w:p w14:paraId="45A9F13F" w14:textId="25BE420C" w:rsidR="005B71CE" w:rsidRPr="00E9235A" w:rsidRDefault="005B71CE" w:rsidP="00E348C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 pakāpe </w:t>
            </w:r>
            <w:r w:rsidR="00E1260B"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- 4</w:t>
            </w:r>
          </w:p>
          <w:p w14:paraId="41363D59" w14:textId="6EA5EA0E" w:rsidR="00E1260B" w:rsidRPr="00E9235A" w:rsidRDefault="00E1260B" w:rsidP="00E348C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II pakāpe - 3</w:t>
            </w:r>
          </w:p>
          <w:p w14:paraId="5DA79A1C" w14:textId="21AF934A" w:rsidR="00E1260B" w:rsidRPr="00E9235A" w:rsidRDefault="00E1260B" w:rsidP="00E348C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III pakāpe - 1</w:t>
            </w:r>
          </w:p>
          <w:p w14:paraId="3C8F9D9B" w14:textId="35E456C8" w:rsidR="00E1260B" w:rsidRPr="00E9235A" w:rsidRDefault="00E1260B" w:rsidP="00E348C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Atzinība - 2</w:t>
            </w:r>
          </w:p>
        </w:tc>
      </w:tr>
      <w:tr w:rsidR="005B71CE" w:rsidRPr="00E9235A" w14:paraId="4107AA43" w14:textId="77777777" w:rsidTr="00887772">
        <w:tc>
          <w:tcPr>
            <w:tcW w:w="5245" w:type="dxa"/>
          </w:tcPr>
          <w:p w14:paraId="2B4D4CCF" w14:textId="77777777" w:rsidR="005B71CE" w:rsidRPr="00E9235A" w:rsidRDefault="005B71CE" w:rsidP="00E348C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Style w:val="Izteiksmgs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val="lv-LV"/>
              </w:rPr>
              <w:t>Latvijas skolēnu Valsts 46. Zinātniskās  pētniecības darbu konference </w:t>
            </w:r>
          </w:p>
        </w:tc>
        <w:tc>
          <w:tcPr>
            <w:tcW w:w="5245" w:type="dxa"/>
          </w:tcPr>
          <w:p w14:paraId="020380A2" w14:textId="77777777" w:rsidR="005B71CE" w:rsidRPr="00E9235A" w:rsidRDefault="005B71CE" w:rsidP="00E348C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 pakāpe </w:t>
            </w:r>
            <w:r w:rsidR="00E1260B"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-1</w:t>
            </w:r>
          </w:p>
          <w:p w14:paraId="13260BA1" w14:textId="463D98BC" w:rsidR="00E1260B" w:rsidRPr="00E9235A" w:rsidRDefault="00E1260B" w:rsidP="00E348C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II pakāpe – 1</w:t>
            </w:r>
          </w:p>
          <w:p w14:paraId="4F887545" w14:textId="0ADB904F" w:rsidR="00E1260B" w:rsidRPr="00E9235A" w:rsidRDefault="00E1260B" w:rsidP="00E348C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III pakāpe - 1</w:t>
            </w:r>
          </w:p>
        </w:tc>
      </w:tr>
      <w:tr w:rsidR="005B71CE" w:rsidRPr="00E9235A" w14:paraId="637AF491" w14:textId="77777777" w:rsidTr="00887772">
        <w:tc>
          <w:tcPr>
            <w:tcW w:w="5245" w:type="dxa"/>
          </w:tcPr>
          <w:p w14:paraId="01460B8C" w14:textId="77777777" w:rsidR="005B71CE" w:rsidRPr="00E9235A" w:rsidRDefault="00000000" w:rsidP="00E348C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8" w:tooltip="Latvijas Atklātā svešvalodu olimpiāde angļu valodā 7.kl." w:history="1">
              <w:r w:rsidR="005B71CE" w:rsidRPr="00E9235A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lv-LV" w:eastAsia="lv-LV"/>
                </w:rPr>
                <w:t>Latvijas Atklātā svešvalodu olimpiāde angļu valodā 7.kl.</w:t>
              </w:r>
            </w:hyperlink>
          </w:p>
        </w:tc>
        <w:tc>
          <w:tcPr>
            <w:tcW w:w="5245" w:type="dxa"/>
          </w:tcPr>
          <w:p w14:paraId="7735BC05" w14:textId="3FF31383" w:rsidR="005B71CE" w:rsidRPr="00E9235A" w:rsidRDefault="005B71CE" w:rsidP="00E348C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Atzinība</w:t>
            </w:r>
            <w:r w:rsidR="00887772"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- 2</w:t>
            </w:r>
          </w:p>
        </w:tc>
      </w:tr>
      <w:tr w:rsidR="005B71CE" w:rsidRPr="00E9235A" w14:paraId="48CE6FD2" w14:textId="77777777" w:rsidTr="00887772">
        <w:tc>
          <w:tcPr>
            <w:tcW w:w="5245" w:type="dxa"/>
          </w:tcPr>
          <w:p w14:paraId="79CA5A22" w14:textId="7534E483" w:rsidR="005B71CE" w:rsidRPr="00E9235A" w:rsidRDefault="005B71CE" w:rsidP="00E34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9235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RTU konkurss “Papīri Tilti 2022”</w:t>
            </w:r>
          </w:p>
        </w:tc>
        <w:tc>
          <w:tcPr>
            <w:tcW w:w="5245" w:type="dxa"/>
          </w:tcPr>
          <w:p w14:paraId="62F0BEA3" w14:textId="45AD5926" w:rsidR="005B71CE" w:rsidRPr="00E9235A" w:rsidRDefault="005B71CE" w:rsidP="00E348C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II pakāpe</w:t>
            </w:r>
          </w:p>
        </w:tc>
      </w:tr>
      <w:tr w:rsidR="005B71CE" w:rsidRPr="00E9235A" w14:paraId="77960C57" w14:textId="77777777" w:rsidTr="00887772">
        <w:tc>
          <w:tcPr>
            <w:tcW w:w="5245" w:type="dxa"/>
          </w:tcPr>
          <w:p w14:paraId="2A35782C" w14:textId="1CE91FE8" w:rsidR="005B71CE" w:rsidRPr="00E9235A" w:rsidRDefault="005B71CE" w:rsidP="00E34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9235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Starptautisks konkurss “Ventspils IT </w:t>
            </w:r>
            <w:proofErr w:type="spellStart"/>
            <w:r w:rsidRPr="00E9235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Chellange</w:t>
            </w:r>
            <w:proofErr w:type="spellEnd"/>
            <w:r w:rsidRPr="00E9235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”</w:t>
            </w:r>
          </w:p>
        </w:tc>
        <w:tc>
          <w:tcPr>
            <w:tcW w:w="5245" w:type="dxa"/>
          </w:tcPr>
          <w:p w14:paraId="604FFC7C" w14:textId="3679C4F3" w:rsidR="005B71CE" w:rsidRPr="00E9235A" w:rsidRDefault="005B71CE" w:rsidP="00E348C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2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II pakāpe</w:t>
            </w:r>
          </w:p>
        </w:tc>
      </w:tr>
    </w:tbl>
    <w:p w14:paraId="4AEB068C" w14:textId="77777777" w:rsidR="00BE172F" w:rsidRPr="00E9235A" w:rsidRDefault="00BE172F" w:rsidP="00BE172F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74BB6AA" w14:textId="77777777" w:rsidR="00B22677" w:rsidRPr="00E9235A" w:rsidRDefault="00B22677">
      <w:pPr>
        <w:pStyle w:val="Sarakstarindkopa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9235A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informācija par galvenajiem secinājumiem:</w:t>
      </w:r>
    </w:p>
    <w:p w14:paraId="2EAB963D" w14:textId="7885648F" w:rsidR="00B22677" w:rsidRPr="00E9235A" w:rsidRDefault="00B22677" w:rsidP="00E1260B">
      <w:pPr>
        <w:pStyle w:val="Sarakstarindkopa"/>
        <w:numPr>
          <w:ilvl w:val="2"/>
          <w:numId w:val="1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9235A">
        <w:rPr>
          <w:rFonts w:ascii="Times New Roman" w:hAnsi="Times New Roman" w:cs="Times New Roman"/>
          <w:sz w:val="24"/>
          <w:szCs w:val="24"/>
          <w:lang w:val="lv-LV"/>
        </w:rPr>
        <w:t xml:space="preserve">pēc izglītojamo snieguma </w:t>
      </w:r>
      <w:proofErr w:type="spellStart"/>
      <w:r w:rsidRPr="00E9235A">
        <w:rPr>
          <w:rFonts w:ascii="Times New Roman" w:hAnsi="Times New Roman" w:cs="Times New Roman"/>
          <w:sz w:val="24"/>
          <w:szCs w:val="24"/>
          <w:lang w:val="lv-LV"/>
        </w:rPr>
        <w:t>izvērtējuma</w:t>
      </w:r>
      <w:proofErr w:type="spellEnd"/>
      <w:r w:rsidRPr="00E9235A">
        <w:rPr>
          <w:rFonts w:ascii="Times New Roman" w:hAnsi="Times New Roman" w:cs="Times New Roman"/>
          <w:sz w:val="24"/>
          <w:szCs w:val="24"/>
          <w:lang w:val="lv-LV"/>
        </w:rPr>
        <w:t xml:space="preserve"> valsts pārbaudes darbos par 2021./2022. mācību gadu;</w:t>
      </w:r>
    </w:p>
    <w:p w14:paraId="306FAA53" w14:textId="6E5EF73E" w:rsidR="005B71CE" w:rsidRPr="00E9235A" w:rsidRDefault="005B71CE" w:rsidP="00E1260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9235A">
        <w:rPr>
          <w:rFonts w:ascii="Times New Roman" w:hAnsi="Times New Roman" w:cs="Times New Roman"/>
          <w:sz w:val="24"/>
          <w:szCs w:val="24"/>
          <w:lang w:val="lv-LV"/>
        </w:rPr>
        <w:t xml:space="preserve">12.klašu skolēnu mācību sasniegumi 2021./2022.mācību gadā ir virs valsts vidējā </w:t>
      </w:r>
      <w:proofErr w:type="spellStart"/>
      <w:r w:rsidRPr="00E9235A">
        <w:rPr>
          <w:rFonts w:ascii="Times New Roman" w:hAnsi="Times New Roman" w:cs="Times New Roman"/>
          <w:sz w:val="24"/>
          <w:szCs w:val="24"/>
          <w:lang w:val="lv-LV"/>
        </w:rPr>
        <w:t>rādītaja</w:t>
      </w:r>
      <w:proofErr w:type="spellEnd"/>
      <w:r w:rsidRPr="00E9235A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14:paraId="4BABA107" w14:textId="77777777" w:rsidR="00BE172F" w:rsidRPr="00E9235A" w:rsidRDefault="00BE172F" w:rsidP="00E1260B">
      <w:pPr>
        <w:pStyle w:val="Sarakstarindkopa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7AF6D04" w14:textId="048E1749" w:rsidR="00B22677" w:rsidRPr="00E9235A" w:rsidRDefault="00B22677" w:rsidP="00E1260B">
      <w:pPr>
        <w:pStyle w:val="Sarakstarindkopa"/>
        <w:numPr>
          <w:ilvl w:val="2"/>
          <w:numId w:val="1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9235A">
        <w:rPr>
          <w:rFonts w:ascii="Times New Roman" w:hAnsi="Times New Roman" w:cs="Times New Roman"/>
          <w:sz w:val="24"/>
          <w:szCs w:val="24"/>
          <w:lang w:val="lv-LV"/>
        </w:rPr>
        <w:t>par sasniegumiem valsts pārbaudes darbos pēdējo trīs gadu laikā.</w:t>
      </w:r>
    </w:p>
    <w:p w14:paraId="2F0AE376" w14:textId="2361B1EF" w:rsidR="00436BAD" w:rsidRDefault="00E9235A" w:rsidP="00436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Rezultāts saglabājies virs valsts vidējā, taču ar negatīvu dinamiku, kas saistīta ar skolēnu motivācijas pazemināšanos Covid-19 pandēmijas laikā.</w:t>
      </w:r>
    </w:p>
    <w:p w14:paraId="2635BDB2" w14:textId="77777777" w:rsidR="00E9235A" w:rsidRPr="00E9235A" w:rsidRDefault="00E9235A" w:rsidP="00436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FF5F789" w14:textId="77777777" w:rsidR="00B22677" w:rsidRPr="00E9235A" w:rsidRDefault="00B22677">
      <w:pPr>
        <w:pStyle w:val="Sarakstarindkopa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9235A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galvenie secinājumi par izglītojamo sniegumu ikdienas mācībās.</w:t>
      </w:r>
    </w:p>
    <w:p w14:paraId="6A89A105" w14:textId="77777777" w:rsidR="00887772" w:rsidRPr="00E9235A" w:rsidRDefault="00887772" w:rsidP="0083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EE9504B" w14:textId="436DE8D2" w:rsidR="00FD30A3" w:rsidRPr="00E9235A" w:rsidRDefault="00C2283F" w:rsidP="0083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9235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Izglītojamo skaits % no kopējā izglītojamo skaita, kuriem vidējie ikdienas mācību sasniegumi statistiski </w:t>
      </w:r>
      <w:proofErr w:type="spellStart"/>
      <w:r w:rsidRPr="00E9235A">
        <w:rPr>
          <w:rFonts w:ascii="Times New Roman" w:eastAsia="Times New Roman" w:hAnsi="Times New Roman" w:cs="Times New Roman"/>
          <w:sz w:val="24"/>
          <w:szCs w:val="24"/>
          <w:lang w:val="lv-LV"/>
        </w:rPr>
        <w:t>summatīvajos</w:t>
      </w:r>
      <w:proofErr w:type="spellEnd"/>
      <w:r w:rsidRPr="00E9235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vērtējumos ir 7,5 un augstāk</w:t>
      </w:r>
      <w:r w:rsidR="00FD30A3" w:rsidRPr="00E9235A">
        <w:rPr>
          <w:rFonts w:ascii="Times New Roman" w:eastAsia="Times New Roman" w:hAnsi="Times New Roman" w:cs="Times New Roman"/>
          <w:sz w:val="24"/>
          <w:szCs w:val="24"/>
          <w:lang w:val="lv-LV"/>
        </w:rPr>
        <w:t>:</w:t>
      </w:r>
    </w:p>
    <w:p w14:paraId="4054575E" w14:textId="71EA2677" w:rsidR="00C2283F" w:rsidRPr="00E9235A" w:rsidRDefault="00FD30A3" w:rsidP="0083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9235A">
        <w:rPr>
          <w:rFonts w:ascii="Times New Roman" w:eastAsia="Times New Roman" w:hAnsi="Times New Roman" w:cs="Times New Roman"/>
          <w:sz w:val="24"/>
          <w:szCs w:val="24"/>
          <w:lang w:val="lv-LV"/>
        </w:rPr>
        <w:t>3.-9.kl. – 26,26% (115)</w:t>
      </w:r>
    </w:p>
    <w:p w14:paraId="592F0DEB" w14:textId="486100B8" w:rsidR="00FD30A3" w:rsidRPr="00E9235A" w:rsidRDefault="00FD30A3" w:rsidP="0083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9235A">
        <w:rPr>
          <w:rFonts w:ascii="Times New Roman" w:eastAsia="Times New Roman" w:hAnsi="Times New Roman" w:cs="Times New Roman"/>
          <w:sz w:val="24"/>
          <w:szCs w:val="24"/>
          <w:lang w:val="lv-LV"/>
        </w:rPr>
        <w:t>10.-12.kl. – 14,94%  (13)</w:t>
      </w:r>
    </w:p>
    <w:p w14:paraId="37199FAC" w14:textId="31BD23E2" w:rsidR="00B22677" w:rsidRPr="00E9235A" w:rsidRDefault="00FD30A3" w:rsidP="008326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E9235A">
        <w:rPr>
          <w:rFonts w:ascii="Times New Roman" w:hAnsi="Times New Roman" w:cs="Times New Roman"/>
          <w:sz w:val="24"/>
          <w:szCs w:val="24"/>
          <w:lang w:val="lv-LV"/>
        </w:rPr>
        <w:t xml:space="preserve">Jāuzlabo </w:t>
      </w:r>
      <w:r w:rsidR="000819B2" w:rsidRPr="00E9235A">
        <w:rPr>
          <w:rFonts w:ascii="Times New Roman" w:hAnsi="Times New Roman" w:cs="Times New Roman"/>
          <w:sz w:val="24"/>
          <w:szCs w:val="24"/>
          <w:lang w:val="lv-LV"/>
        </w:rPr>
        <w:t>izglītojamo</w:t>
      </w:r>
      <w:r w:rsidRPr="00E9235A">
        <w:rPr>
          <w:rFonts w:ascii="Times New Roman" w:hAnsi="Times New Roman" w:cs="Times New Roman"/>
          <w:sz w:val="24"/>
          <w:szCs w:val="24"/>
          <w:lang w:val="lv-LV"/>
        </w:rPr>
        <w:t xml:space="preserve"> ikdienas sasniegumi vidusskolas posmā.</w:t>
      </w:r>
    </w:p>
    <w:p w14:paraId="46DA03FD" w14:textId="77777777" w:rsidR="008326E5" w:rsidRPr="00E9235A" w:rsidRDefault="008326E5" w:rsidP="00C96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4D7E012" w14:textId="77777777" w:rsidR="008326E5" w:rsidRPr="00E9235A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9235A">
        <w:rPr>
          <w:rFonts w:ascii="Times New Roman" w:eastAsia="Times New Roman" w:hAnsi="Times New Roman" w:cs="Times New Roman"/>
          <w:sz w:val="24"/>
          <w:szCs w:val="24"/>
          <w:lang w:val="lv-LV"/>
        </w:rPr>
        <w:t>Izglītības iestādes vadītājs</w:t>
      </w:r>
    </w:p>
    <w:tbl>
      <w:tblPr>
        <w:tblW w:w="3226" w:type="pct"/>
        <w:tblInd w:w="4678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536"/>
        <w:gridCol w:w="518"/>
        <w:gridCol w:w="3308"/>
      </w:tblGrid>
      <w:tr w:rsidR="002213B6" w:rsidRPr="00E9235A" w14:paraId="50B3071C" w14:textId="77777777" w:rsidTr="00C9690B">
        <w:trPr>
          <w:trHeight w:val="200"/>
        </w:trPr>
        <w:tc>
          <w:tcPr>
            <w:tcW w:w="27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BBE03D" w14:textId="77777777" w:rsidR="008326E5" w:rsidRPr="00E9235A" w:rsidRDefault="008326E5" w:rsidP="001E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  <w:p w14:paraId="3A966BDD" w14:textId="52FD3276" w:rsidR="008326E5" w:rsidRPr="00E9235A" w:rsidRDefault="008326E5" w:rsidP="001E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</w:t>
            </w:r>
            <w:r w:rsidR="00C9690B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*</w:t>
            </w:r>
            <w:r w:rsidRPr="00E9235A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paraksts)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B4BFBF" w14:textId="77777777" w:rsidR="008326E5" w:rsidRPr="00E9235A" w:rsidRDefault="008326E5" w:rsidP="001E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2CE0A6" w14:textId="1261F4E8" w:rsidR="008326E5" w:rsidRPr="00E9235A" w:rsidRDefault="008326E5" w:rsidP="001E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E9235A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</w:t>
            </w:r>
            <w:r w:rsidR="00C9690B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Brigita Freija</w:t>
            </w:r>
            <w:r w:rsidRPr="00E9235A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</w:tr>
      <w:tr w:rsidR="00C9690B" w:rsidRPr="00C9690B" w14:paraId="0ED1FE06" w14:textId="77777777" w:rsidTr="001E5FA5">
        <w:trPr>
          <w:trHeight w:val="200"/>
        </w:trPr>
        <w:tc>
          <w:tcPr>
            <w:tcW w:w="2712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</w:tcPr>
          <w:p w14:paraId="18C1EEE4" w14:textId="67C6C33B" w:rsidR="00C9690B" w:rsidRPr="00E9235A" w:rsidRDefault="00C9690B" w:rsidP="001E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*dokuments parakstīts ar elektronisko parakstu un satur laika zīmogu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F65042" w14:textId="77777777" w:rsidR="00C9690B" w:rsidRPr="00E9235A" w:rsidRDefault="00C9690B" w:rsidP="001E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978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</w:tcPr>
          <w:p w14:paraId="1E71CCFE" w14:textId="77777777" w:rsidR="00C9690B" w:rsidRPr="00E9235A" w:rsidRDefault="00C9690B" w:rsidP="001E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</w:tr>
    </w:tbl>
    <w:p w14:paraId="3D7F54B2" w14:textId="77777777" w:rsidR="008326E5" w:rsidRPr="00E9235A" w:rsidRDefault="008326E5" w:rsidP="00381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  <w:sectPr w:rsidR="008326E5" w:rsidRPr="00E9235A" w:rsidSect="001E5FA5">
          <w:pgSz w:w="15840" w:h="12240" w:orient="landscape"/>
          <w:pgMar w:top="851" w:right="1440" w:bottom="851" w:left="1440" w:header="709" w:footer="709" w:gutter="0"/>
          <w:cols w:space="708"/>
          <w:docGrid w:linePitch="360"/>
        </w:sectPr>
      </w:pPr>
    </w:p>
    <w:p w14:paraId="24FFC657" w14:textId="77777777" w:rsidR="00C059D4" w:rsidRPr="00E9235A" w:rsidRDefault="00C059D4">
      <w:pPr>
        <w:rPr>
          <w:rFonts w:ascii="Times New Roman" w:hAnsi="Times New Roman" w:cs="Times New Roman"/>
          <w:lang w:val="lv-LV"/>
        </w:rPr>
      </w:pPr>
    </w:p>
    <w:sectPr w:rsidR="00C059D4" w:rsidRPr="00E9235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8DA46" w14:textId="77777777" w:rsidR="00A42F7D" w:rsidRDefault="00A42F7D" w:rsidP="00F254C5">
      <w:pPr>
        <w:spacing w:after="0" w:line="240" w:lineRule="auto"/>
      </w:pPr>
      <w:r>
        <w:separator/>
      </w:r>
    </w:p>
  </w:endnote>
  <w:endnote w:type="continuationSeparator" w:id="0">
    <w:p w14:paraId="19DBA977" w14:textId="77777777" w:rsidR="00A42F7D" w:rsidRDefault="00A42F7D" w:rsidP="00F2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BA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E0D47" w14:textId="77777777" w:rsidR="00A42F7D" w:rsidRDefault="00A42F7D" w:rsidP="00F254C5">
      <w:pPr>
        <w:spacing w:after="0" w:line="240" w:lineRule="auto"/>
      </w:pPr>
      <w:r>
        <w:separator/>
      </w:r>
    </w:p>
  </w:footnote>
  <w:footnote w:type="continuationSeparator" w:id="0">
    <w:p w14:paraId="0140F6BB" w14:textId="77777777" w:rsidR="00A42F7D" w:rsidRDefault="00A42F7D" w:rsidP="00F25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D85"/>
    <w:multiLevelType w:val="hybridMultilevel"/>
    <w:tmpl w:val="3828D2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0C17"/>
    <w:multiLevelType w:val="multilevel"/>
    <w:tmpl w:val="E56622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CD1604F"/>
    <w:multiLevelType w:val="hybridMultilevel"/>
    <w:tmpl w:val="DC5AFF34"/>
    <w:lvl w:ilvl="0" w:tplc="2C4249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570E9"/>
    <w:multiLevelType w:val="multilevel"/>
    <w:tmpl w:val="26362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F3796C"/>
    <w:multiLevelType w:val="hybridMultilevel"/>
    <w:tmpl w:val="7624DB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347CF"/>
    <w:multiLevelType w:val="multilevel"/>
    <w:tmpl w:val="26362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985AEC"/>
    <w:multiLevelType w:val="hybridMultilevel"/>
    <w:tmpl w:val="93546C7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E35B37"/>
    <w:multiLevelType w:val="multilevel"/>
    <w:tmpl w:val="4716A2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lang w:val="lv-LV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2BD33B9"/>
    <w:multiLevelType w:val="hybridMultilevel"/>
    <w:tmpl w:val="1268A2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203FC0">
      <w:numFmt w:val="bullet"/>
      <w:lvlText w:val="•"/>
      <w:lvlJc w:val="left"/>
      <w:pPr>
        <w:ind w:left="1440" w:hanging="360"/>
      </w:pPr>
      <w:rPr>
        <w:rFonts w:ascii="Cambria Math" w:eastAsiaTheme="minorHAnsi" w:hAnsi="Cambria Math" w:cstheme="minorBidi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27E19"/>
    <w:multiLevelType w:val="multilevel"/>
    <w:tmpl w:val="73A289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55E12EC"/>
    <w:multiLevelType w:val="hybridMultilevel"/>
    <w:tmpl w:val="25A814FC"/>
    <w:lvl w:ilvl="0" w:tplc="CFA2F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442E0"/>
    <w:multiLevelType w:val="multilevel"/>
    <w:tmpl w:val="AA9A41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DF109C5"/>
    <w:multiLevelType w:val="multilevel"/>
    <w:tmpl w:val="26362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03337A8"/>
    <w:multiLevelType w:val="multilevel"/>
    <w:tmpl w:val="26362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28E774A"/>
    <w:multiLevelType w:val="multilevel"/>
    <w:tmpl w:val="26362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631776C"/>
    <w:multiLevelType w:val="hybridMultilevel"/>
    <w:tmpl w:val="7702E3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F458E"/>
    <w:multiLevelType w:val="hybridMultilevel"/>
    <w:tmpl w:val="501821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D1CA2"/>
    <w:multiLevelType w:val="hybridMultilevel"/>
    <w:tmpl w:val="45960DF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EA658A"/>
    <w:multiLevelType w:val="hybridMultilevel"/>
    <w:tmpl w:val="3DDA2CAC"/>
    <w:lvl w:ilvl="0" w:tplc="042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DCE7FE0"/>
    <w:multiLevelType w:val="hybridMultilevel"/>
    <w:tmpl w:val="87A8BD8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20C36"/>
    <w:multiLevelType w:val="hybridMultilevel"/>
    <w:tmpl w:val="6F9041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F5019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9424592"/>
    <w:multiLevelType w:val="multilevel"/>
    <w:tmpl w:val="5F326C1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5" w15:restartNumberingAfterBreak="0">
    <w:nsid w:val="6E6F72C1"/>
    <w:multiLevelType w:val="hybridMultilevel"/>
    <w:tmpl w:val="458447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219B0"/>
    <w:multiLevelType w:val="hybridMultilevel"/>
    <w:tmpl w:val="77AC86F2"/>
    <w:lvl w:ilvl="0" w:tplc="28E2EC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602D40"/>
    <w:multiLevelType w:val="multilevel"/>
    <w:tmpl w:val="73702BC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45B191B"/>
    <w:multiLevelType w:val="multilevel"/>
    <w:tmpl w:val="BD282B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4955192"/>
    <w:multiLevelType w:val="multilevel"/>
    <w:tmpl w:val="26362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7890D70"/>
    <w:multiLevelType w:val="hybridMultilevel"/>
    <w:tmpl w:val="6442C5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85BC0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BF41081"/>
    <w:multiLevelType w:val="hybridMultilevel"/>
    <w:tmpl w:val="79F2B7DA"/>
    <w:lvl w:ilvl="0" w:tplc="EA48587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  <w:i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110532">
    <w:abstractNumId w:val="2"/>
  </w:num>
  <w:num w:numId="2" w16cid:durableId="1126847305">
    <w:abstractNumId w:val="31"/>
  </w:num>
  <w:num w:numId="3" w16cid:durableId="85226013">
    <w:abstractNumId w:val="21"/>
  </w:num>
  <w:num w:numId="4" w16cid:durableId="1174564678">
    <w:abstractNumId w:val="3"/>
  </w:num>
  <w:num w:numId="5" w16cid:durableId="1160270219">
    <w:abstractNumId w:val="4"/>
  </w:num>
  <w:num w:numId="6" w16cid:durableId="1370184109">
    <w:abstractNumId w:val="26"/>
  </w:num>
  <w:num w:numId="7" w16cid:durableId="637566911">
    <w:abstractNumId w:val="9"/>
  </w:num>
  <w:num w:numId="8" w16cid:durableId="1107118027">
    <w:abstractNumId w:val="17"/>
  </w:num>
  <w:num w:numId="9" w16cid:durableId="633364614">
    <w:abstractNumId w:val="23"/>
  </w:num>
  <w:num w:numId="10" w16cid:durableId="1912739063">
    <w:abstractNumId w:val="15"/>
  </w:num>
  <w:num w:numId="11" w16cid:durableId="148257911">
    <w:abstractNumId w:val="1"/>
  </w:num>
  <w:num w:numId="12" w16cid:durableId="1370954718">
    <w:abstractNumId w:val="13"/>
  </w:num>
  <w:num w:numId="13" w16cid:durableId="1344743193">
    <w:abstractNumId w:val="10"/>
  </w:num>
  <w:num w:numId="14" w16cid:durableId="1083917417">
    <w:abstractNumId w:val="22"/>
  </w:num>
  <w:num w:numId="15" w16cid:durableId="53312258">
    <w:abstractNumId w:val="28"/>
  </w:num>
  <w:num w:numId="16" w16cid:durableId="561215795">
    <w:abstractNumId w:val="11"/>
  </w:num>
  <w:num w:numId="17" w16cid:durableId="1294753151">
    <w:abstractNumId w:val="29"/>
  </w:num>
  <w:num w:numId="18" w16cid:durableId="1199054151">
    <w:abstractNumId w:val="14"/>
  </w:num>
  <w:num w:numId="19" w16cid:durableId="1166632762">
    <w:abstractNumId w:val="30"/>
  </w:num>
  <w:num w:numId="20" w16cid:durableId="1822771794">
    <w:abstractNumId w:val="0"/>
  </w:num>
  <w:num w:numId="21" w16cid:durableId="1681541056">
    <w:abstractNumId w:val="18"/>
  </w:num>
  <w:num w:numId="22" w16cid:durableId="2047682104">
    <w:abstractNumId w:val="25"/>
  </w:num>
  <w:num w:numId="23" w16cid:durableId="1197818379">
    <w:abstractNumId w:val="32"/>
  </w:num>
  <w:num w:numId="24" w16cid:durableId="61024657">
    <w:abstractNumId w:val="20"/>
  </w:num>
  <w:num w:numId="25" w16cid:durableId="1774856181">
    <w:abstractNumId w:val="8"/>
  </w:num>
  <w:num w:numId="26" w16cid:durableId="597250275">
    <w:abstractNumId w:val="19"/>
  </w:num>
  <w:num w:numId="27" w16cid:durableId="2006087758">
    <w:abstractNumId w:val="5"/>
  </w:num>
  <w:num w:numId="28" w16cid:durableId="1708795319">
    <w:abstractNumId w:val="7"/>
  </w:num>
  <w:num w:numId="29" w16cid:durableId="1824346546">
    <w:abstractNumId w:val="24"/>
  </w:num>
  <w:num w:numId="30" w16cid:durableId="2146383169">
    <w:abstractNumId w:val="27"/>
  </w:num>
  <w:num w:numId="31" w16cid:durableId="1590040962">
    <w:abstractNumId w:val="16"/>
  </w:num>
  <w:num w:numId="32" w16cid:durableId="968246118">
    <w:abstractNumId w:val="12"/>
  </w:num>
  <w:num w:numId="33" w16cid:durableId="202595086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6E5"/>
    <w:rsid w:val="000008E3"/>
    <w:rsid w:val="00011986"/>
    <w:rsid w:val="00012B0C"/>
    <w:rsid w:val="00014297"/>
    <w:rsid w:val="000224AA"/>
    <w:rsid w:val="0003109F"/>
    <w:rsid w:val="0004689C"/>
    <w:rsid w:val="000533D4"/>
    <w:rsid w:val="0005435B"/>
    <w:rsid w:val="000640E1"/>
    <w:rsid w:val="000654F1"/>
    <w:rsid w:val="0007093E"/>
    <w:rsid w:val="00073AA4"/>
    <w:rsid w:val="00074AA8"/>
    <w:rsid w:val="000819B2"/>
    <w:rsid w:val="000876F6"/>
    <w:rsid w:val="000954DF"/>
    <w:rsid w:val="000A4BFC"/>
    <w:rsid w:val="000C6983"/>
    <w:rsid w:val="000C6E9C"/>
    <w:rsid w:val="000C7E90"/>
    <w:rsid w:val="000E07C5"/>
    <w:rsid w:val="000E2EE9"/>
    <w:rsid w:val="000F0B23"/>
    <w:rsid w:val="00102CB2"/>
    <w:rsid w:val="001143C7"/>
    <w:rsid w:val="001453C5"/>
    <w:rsid w:val="001511FD"/>
    <w:rsid w:val="001532B5"/>
    <w:rsid w:val="00161524"/>
    <w:rsid w:val="00161E44"/>
    <w:rsid w:val="00163F0D"/>
    <w:rsid w:val="001768F2"/>
    <w:rsid w:val="00194527"/>
    <w:rsid w:val="001A1C21"/>
    <w:rsid w:val="001A1E43"/>
    <w:rsid w:val="001B7CE7"/>
    <w:rsid w:val="001C1DE9"/>
    <w:rsid w:val="001C2CFA"/>
    <w:rsid w:val="001C6712"/>
    <w:rsid w:val="001C6DD2"/>
    <w:rsid w:val="001C7978"/>
    <w:rsid w:val="001D2755"/>
    <w:rsid w:val="001E5FA5"/>
    <w:rsid w:val="001E728C"/>
    <w:rsid w:val="001F1C07"/>
    <w:rsid w:val="001F257F"/>
    <w:rsid w:val="001F51A2"/>
    <w:rsid w:val="002066AC"/>
    <w:rsid w:val="00213689"/>
    <w:rsid w:val="00216702"/>
    <w:rsid w:val="00217547"/>
    <w:rsid w:val="002213B6"/>
    <w:rsid w:val="002414F9"/>
    <w:rsid w:val="00250454"/>
    <w:rsid w:val="00256B56"/>
    <w:rsid w:val="002743B6"/>
    <w:rsid w:val="002926AC"/>
    <w:rsid w:val="00293CB6"/>
    <w:rsid w:val="002A7A4B"/>
    <w:rsid w:val="002C03FB"/>
    <w:rsid w:val="002C21A5"/>
    <w:rsid w:val="002C4647"/>
    <w:rsid w:val="002D400D"/>
    <w:rsid w:val="002D4784"/>
    <w:rsid w:val="002E0A7A"/>
    <w:rsid w:val="002E25F0"/>
    <w:rsid w:val="002E64D4"/>
    <w:rsid w:val="002F2DC6"/>
    <w:rsid w:val="002F4905"/>
    <w:rsid w:val="002F5900"/>
    <w:rsid w:val="002F7014"/>
    <w:rsid w:val="003015FA"/>
    <w:rsid w:val="0030589B"/>
    <w:rsid w:val="00310AE3"/>
    <w:rsid w:val="00314543"/>
    <w:rsid w:val="00337FA5"/>
    <w:rsid w:val="003406B9"/>
    <w:rsid w:val="00360A13"/>
    <w:rsid w:val="003634C3"/>
    <w:rsid w:val="00370623"/>
    <w:rsid w:val="0037267A"/>
    <w:rsid w:val="00381EEA"/>
    <w:rsid w:val="00382524"/>
    <w:rsid w:val="003A49CC"/>
    <w:rsid w:val="003A62A0"/>
    <w:rsid w:val="003B4A14"/>
    <w:rsid w:val="003C3923"/>
    <w:rsid w:val="003C717B"/>
    <w:rsid w:val="003E4EE2"/>
    <w:rsid w:val="003F40C6"/>
    <w:rsid w:val="0040691D"/>
    <w:rsid w:val="0041718E"/>
    <w:rsid w:val="00421F18"/>
    <w:rsid w:val="00434DDC"/>
    <w:rsid w:val="00436BAD"/>
    <w:rsid w:val="00441436"/>
    <w:rsid w:val="0045042F"/>
    <w:rsid w:val="00453AB0"/>
    <w:rsid w:val="004606C1"/>
    <w:rsid w:val="0046431E"/>
    <w:rsid w:val="00465E5D"/>
    <w:rsid w:val="00467467"/>
    <w:rsid w:val="004A10F4"/>
    <w:rsid w:val="004A38CB"/>
    <w:rsid w:val="004A6F5F"/>
    <w:rsid w:val="004A7841"/>
    <w:rsid w:val="004B6EC5"/>
    <w:rsid w:val="004E074C"/>
    <w:rsid w:val="004E59AA"/>
    <w:rsid w:val="004F4204"/>
    <w:rsid w:val="004F4A10"/>
    <w:rsid w:val="005009AE"/>
    <w:rsid w:val="005138BF"/>
    <w:rsid w:val="005205C4"/>
    <w:rsid w:val="005219BD"/>
    <w:rsid w:val="00521AFC"/>
    <w:rsid w:val="00523734"/>
    <w:rsid w:val="00524653"/>
    <w:rsid w:val="005354A3"/>
    <w:rsid w:val="00535A00"/>
    <w:rsid w:val="00543929"/>
    <w:rsid w:val="0056769E"/>
    <w:rsid w:val="00584436"/>
    <w:rsid w:val="00591785"/>
    <w:rsid w:val="005A2E73"/>
    <w:rsid w:val="005A5DB0"/>
    <w:rsid w:val="005B71CE"/>
    <w:rsid w:val="005B7825"/>
    <w:rsid w:val="005C1A86"/>
    <w:rsid w:val="005E1BBA"/>
    <w:rsid w:val="005E2C27"/>
    <w:rsid w:val="005F0412"/>
    <w:rsid w:val="006106C3"/>
    <w:rsid w:val="00621FA2"/>
    <w:rsid w:val="00626879"/>
    <w:rsid w:val="006323FF"/>
    <w:rsid w:val="00636379"/>
    <w:rsid w:val="006458C8"/>
    <w:rsid w:val="00661508"/>
    <w:rsid w:val="006A37FF"/>
    <w:rsid w:val="006A7931"/>
    <w:rsid w:val="006B0DC1"/>
    <w:rsid w:val="006B37B5"/>
    <w:rsid w:val="006C08D6"/>
    <w:rsid w:val="006D54EB"/>
    <w:rsid w:val="006D5DCB"/>
    <w:rsid w:val="006D7A3E"/>
    <w:rsid w:val="006E23D6"/>
    <w:rsid w:val="006E55B2"/>
    <w:rsid w:val="006F2DD6"/>
    <w:rsid w:val="006F44F5"/>
    <w:rsid w:val="006F55BB"/>
    <w:rsid w:val="006F5938"/>
    <w:rsid w:val="006F64FC"/>
    <w:rsid w:val="007017E4"/>
    <w:rsid w:val="00716090"/>
    <w:rsid w:val="00743F21"/>
    <w:rsid w:val="00745241"/>
    <w:rsid w:val="00766125"/>
    <w:rsid w:val="007672DC"/>
    <w:rsid w:val="00780269"/>
    <w:rsid w:val="00780D45"/>
    <w:rsid w:val="0078480D"/>
    <w:rsid w:val="007920BB"/>
    <w:rsid w:val="00792470"/>
    <w:rsid w:val="00795915"/>
    <w:rsid w:val="007A11CD"/>
    <w:rsid w:val="007A73DD"/>
    <w:rsid w:val="007A7D0F"/>
    <w:rsid w:val="007B6351"/>
    <w:rsid w:val="007B7F69"/>
    <w:rsid w:val="007C6D37"/>
    <w:rsid w:val="007E3C55"/>
    <w:rsid w:val="007E40C9"/>
    <w:rsid w:val="007E786D"/>
    <w:rsid w:val="007F0D80"/>
    <w:rsid w:val="007F6CD2"/>
    <w:rsid w:val="00800422"/>
    <w:rsid w:val="0080313B"/>
    <w:rsid w:val="008236A2"/>
    <w:rsid w:val="00831A9C"/>
    <w:rsid w:val="008326E5"/>
    <w:rsid w:val="00840838"/>
    <w:rsid w:val="008645C3"/>
    <w:rsid w:val="0087480B"/>
    <w:rsid w:val="008757B1"/>
    <w:rsid w:val="00880B29"/>
    <w:rsid w:val="00886F57"/>
    <w:rsid w:val="00887772"/>
    <w:rsid w:val="00891F11"/>
    <w:rsid w:val="00892509"/>
    <w:rsid w:val="00892657"/>
    <w:rsid w:val="008B5CFB"/>
    <w:rsid w:val="008C366C"/>
    <w:rsid w:val="008D014B"/>
    <w:rsid w:val="008F30B4"/>
    <w:rsid w:val="008F6098"/>
    <w:rsid w:val="00901959"/>
    <w:rsid w:val="00905B42"/>
    <w:rsid w:val="0091453C"/>
    <w:rsid w:val="009167D8"/>
    <w:rsid w:val="0092090B"/>
    <w:rsid w:val="0093682D"/>
    <w:rsid w:val="0094138F"/>
    <w:rsid w:val="009A3ED6"/>
    <w:rsid w:val="009B0730"/>
    <w:rsid w:val="009B3481"/>
    <w:rsid w:val="009B65BC"/>
    <w:rsid w:val="009B75F8"/>
    <w:rsid w:val="009C129F"/>
    <w:rsid w:val="009D3AEF"/>
    <w:rsid w:val="009D3D5D"/>
    <w:rsid w:val="009D5C76"/>
    <w:rsid w:val="00A00252"/>
    <w:rsid w:val="00A25278"/>
    <w:rsid w:val="00A32A2C"/>
    <w:rsid w:val="00A42F7D"/>
    <w:rsid w:val="00A477BE"/>
    <w:rsid w:val="00A47FAD"/>
    <w:rsid w:val="00A5316B"/>
    <w:rsid w:val="00A567D6"/>
    <w:rsid w:val="00A60FC9"/>
    <w:rsid w:val="00A621DD"/>
    <w:rsid w:val="00A64285"/>
    <w:rsid w:val="00A719A4"/>
    <w:rsid w:val="00A7439E"/>
    <w:rsid w:val="00A82AED"/>
    <w:rsid w:val="00A87FF7"/>
    <w:rsid w:val="00A92DD1"/>
    <w:rsid w:val="00AB2067"/>
    <w:rsid w:val="00AC119D"/>
    <w:rsid w:val="00AD08BA"/>
    <w:rsid w:val="00AD2D94"/>
    <w:rsid w:val="00AF26AD"/>
    <w:rsid w:val="00B00E62"/>
    <w:rsid w:val="00B014CE"/>
    <w:rsid w:val="00B22677"/>
    <w:rsid w:val="00B24B81"/>
    <w:rsid w:val="00B30DDC"/>
    <w:rsid w:val="00B512CE"/>
    <w:rsid w:val="00B55853"/>
    <w:rsid w:val="00B659E4"/>
    <w:rsid w:val="00B74A48"/>
    <w:rsid w:val="00B774FA"/>
    <w:rsid w:val="00B81A95"/>
    <w:rsid w:val="00BA0266"/>
    <w:rsid w:val="00BA52EE"/>
    <w:rsid w:val="00BB1B70"/>
    <w:rsid w:val="00BE0133"/>
    <w:rsid w:val="00BE172F"/>
    <w:rsid w:val="00C059D4"/>
    <w:rsid w:val="00C14593"/>
    <w:rsid w:val="00C2283F"/>
    <w:rsid w:val="00C2792D"/>
    <w:rsid w:val="00C3796C"/>
    <w:rsid w:val="00C4502C"/>
    <w:rsid w:val="00C4577F"/>
    <w:rsid w:val="00C52278"/>
    <w:rsid w:val="00C5229C"/>
    <w:rsid w:val="00C54559"/>
    <w:rsid w:val="00C60A93"/>
    <w:rsid w:val="00C6258F"/>
    <w:rsid w:val="00C70EA6"/>
    <w:rsid w:val="00C71AFD"/>
    <w:rsid w:val="00C93F8C"/>
    <w:rsid w:val="00C94005"/>
    <w:rsid w:val="00C9690B"/>
    <w:rsid w:val="00CA592B"/>
    <w:rsid w:val="00CA75C0"/>
    <w:rsid w:val="00CA76DF"/>
    <w:rsid w:val="00CB6E18"/>
    <w:rsid w:val="00CC2A0E"/>
    <w:rsid w:val="00CC5D4D"/>
    <w:rsid w:val="00CE27F9"/>
    <w:rsid w:val="00CF6452"/>
    <w:rsid w:val="00CF6A5F"/>
    <w:rsid w:val="00D0025D"/>
    <w:rsid w:val="00D12504"/>
    <w:rsid w:val="00D23D85"/>
    <w:rsid w:val="00D309A1"/>
    <w:rsid w:val="00D3602F"/>
    <w:rsid w:val="00D401C6"/>
    <w:rsid w:val="00D43CBF"/>
    <w:rsid w:val="00D52822"/>
    <w:rsid w:val="00D53775"/>
    <w:rsid w:val="00D56FFB"/>
    <w:rsid w:val="00D746F2"/>
    <w:rsid w:val="00D7708D"/>
    <w:rsid w:val="00D9551B"/>
    <w:rsid w:val="00DA6BCF"/>
    <w:rsid w:val="00DB03AF"/>
    <w:rsid w:val="00DB6D55"/>
    <w:rsid w:val="00DD14BC"/>
    <w:rsid w:val="00DD4B39"/>
    <w:rsid w:val="00DE02B2"/>
    <w:rsid w:val="00DF4207"/>
    <w:rsid w:val="00DF45FC"/>
    <w:rsid w:val="00E1104C"/>
    <w:rsid w:val="00E1260B"/>
    <w:rsid w:val="00E13018"/>
    <w:rsid w:val="00E132F0"/>
    <w:rsid w:val="00E21706"/>
    <w:rsid w:val="00E21A06"/>
    <w:rsid w:val="00E23F19"/>
    <w:rsid w:val="00E3162F"/>
    <w:rsid w:val="00E44276"/>
    <w:rsid w:val="00E513CC"/>
    <w:rsid w:val="00E53C1C"/>
    <w:rsid w:val="00E5515A"/>
    <w:rsid w:val="00E576DC"/>
    <w:rsid w:val="00E639C6"/>
    <w:rsid w:val="00E74815"/>
    <w:rsid w:val="00E87C86"/>
    <w:rsid w:val="00E9235A"/>
    <w:rsid w:val="00EA0D28"/>
    <w:rsid w:val="00EA147C"/>
    <w:rsid w:val="00EB2E60"/>
    <w:rsid w:val="00EC7DC7"/>
    <w:rsid w:val="00EE0535"/>
    <w:rsid w:val="00EE34E4"/>
    <w:rsid w:val="00EF1001"/>
    <w:rsid w:val="00EF4F6C"/>
    <w:rsid w:val="00F03A10"/>
    <w:rsid w:val="00F07B3F"/>
    <w:rsid w:val="00F13B25"/>
    <w:rsid w:val="00F254C5"/>
    <w:rsid w:val="00F304FD"/>
    <w:rsid w:val="00F35113"/>
    <w:rsid w:val="00F36D78"/>
    <w:rsid w:val="00F41ADD"/>
    <w:rsid w:val="00F42DAB"/>
    <w:rsid w:val="00F51674"/>
    <w:rsid w:val="00F5289B"/>
    <w:rsid w:val="00F57176"/>
    <w:rsid w:val="00F643C5"/>
    <w:rsid w:val="00F71E35"/>
    <w:rsid w:val="00F75234"/>
    <w:rsid w:val="00F7726C"/>
    <w:rsid w:val="00F824FE"/>
    <w:rsid w:val="00F82A48"/>
    <w:rsid w:val="00F84F16"/>
    <w:rsid w:val="00F861E4"/>
    <w:rsid w:val="00F873F3"/>
    <w:rsid w:val="00F94429"/>
    <w:rsid w:val="00FA68C3"/>
    <w:rsid w:val="00FC0282"/>
    <w:rsid w:val="00FC5D84"/>
    <w:rsid w:val="00FD0834"/>
    <w:rsid w:val="00FD30A3"/>
    <w:rsid w:val="00FD69F9"/>
    <w:rsid w:val="00F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5CDA"/>
  <w15:chartTrackingRefBased/>
  <w15:docId w15:val="{2B91D16B-8152-4F8B-8278-A13AE927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26E5"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326E5"/>
    <w:pPr>
      <w:ind w:left="720"/>
      <w:contextualSpacing/>
    </w:pPr>
  </w:style>
  <w:style w:type="table" w:styleId="Reatabula">
    <w:name w:val="Table Grid"/>
    <w:basedOn w:val="Parastatabula"/>
    <w:uiPriority w:val="39"/>
    <w:rsid w:val="008326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F2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254C5"/>
    <w:rPr>
      <w:lang w:val="en-US"/>
    </w:rPr>
  </w:style>
  <w:style w:type="paragraph" w:styleId="Kjene">
    <w:name w:val="footer"/>
    <w:basedOn w:val="Parasts"/>
    <w:link w:val="KjeneRakstz"/>
    <w:uiPriority w:val="99"/>
    <w:unhideWhenUsed/>
    <w:rsid w:val="00F2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254C5"/>
    <w:rPr>
      <w:lang w:val="en-US"/>
    </w:rPr>
  </w:style>
  <w:style w:type="paragraph" w:styleId="Bezatstarpm">
    <w:name w:val="No Spacing"/>
    <w:uiPriority w:val="1"/>
    <w:qFormat/>
    <w:rsid w:val="00E5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7708D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7708D"/>
    <w:rPr>
      <w:sz w:val="20"/>
      <w:szCs w:val="20"/>
      <w:lang w:val="en-US"/>
    </w:rPr>
  </w:style>
  <w:style w:type="character" w:styleId="Vresatsauce">
    <w:name w:val="footnote reference"/>
    <w:basedOn w:val="Noklusjumarindkopasfonts"/>
    <w:uiPriority w:val="99"/>
    <w:semiHidden/>
    <w:unhideWhenUsed/>
    <w:rsid w:val="00D7708D"/>
    <w:rPr>
      <w:vertAlign w:val="superscript"/>
    </w:rPr>
  </w:style>
  <w:style w:type="table" w:customStyle="1" w:styleId="TableNormal">
    <w:name w:val="Table Normal"/>
    <w:rsid w:val="00AD08BA"/>
    <w:rPr>
      <w:rFonts w:ascii="Calibri" w:eastAsia="Calibri" w:hAnsi="Calibri" w:cs="Calibri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aturardtjs">
    <w:name w:val="Satura rādītājs"/>
    <w:basedOn w:val="Parasts"/>
    <w:rsid w:val="00453AB0"/>
    <w:pPr>
      <w:suppressLineNumbers/>
      <w:suppressAutoHyphens/>
      <w:spacing w:after="0" w:line="240" w:lineRule="auto"/>
      <w:jc w:val="both"/>
    </w:pPr>
    <w:rPr>
      <w:rFonts w:ascii="Liberation Serif" w:eastAsia="SimSun" w:hAnsi="Liberation Serif" w:cs="Lucida Sans"/>
      <w:kern w:val="1"/>
      <w:sz w:val="24"/>
      <w:szCs w:val="24"/>
      <w:lang w:val="lv-LV" w:eastAsia="zh-CN" w:bidi="hi-IN"/>
    </w:rPr>
  </w:style>
  <w:style w:type="character" w:styleId="Izteiksmgs">
    <w:name w:val="Strong"/>
    <w:basedOn w:val="Noklusjumarindkopasfonts"/>
    <w:uiPriority w:val="22"/>
    <w:qFormat/>
    <w:rsid w:val="00382524"/>
    <w:rPr>
      <w:b/>
      <w:bCs/>
    </w:rPr>
  </w:style>
  <w:style w:type="character" w:styleId="Komentraatsauce">
    <w:name w:val="annotation reference"/>
    <w:basedOn w:val="Noklusjumarindkopasfonts"/>
    <w:uiPriority w:val="99"/>
    <w:semiHidden/>
    <w:unhideWhenUsed/>
    <w:rsid w:val="00F03A1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F03A1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F03A10"/>
    <w:rPr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03A1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03A10"/>
    <w:rPr>
      <w:b/>
      <w:bCs/>
      <w:sz w:val="20"/>
      <w:szCs w:val="20"/>
      <w:lang w:val="en-US"/>
    </w:rPr>
  </w:style>
  <w:style w:type="paragraph" w:styleId="Prskatjums">
    <w:name w:val="Revision"/>
    <w:hidden/>
    <w:uiPriority w:val="99"/>
    <w:semiHidden/>
    <w:rsid w:val="009A3ED6"/>
    <w:pPr>
      <w:spacing w:after="0" w:line="240" w:lineRule="auto"/>
    </w:pPr>
    <w:rPr>
      <w:lang w:val="en-US"/>
    </w:rPr>
  </w:style>
  <w:style w:type="character" w:styleId="Izclums">
    <w:name w:val="Emphasis"/>
    <w:basedOn w:val="Noklusjumarindkopasfonts"/>
    <w:uiPriority w:val="20"/>
    <w:qFormat/>
    <w:rsid w:val="00880B29"/>
    <w:rPr>
      <w:i/>
      <w:iCs/>
    </w:rPr>
  </w:style>
  <w:style w:type="paragraph" w:styleId="Paraststmeklis">
    <w:name w:val="Normal (Web)"/>
    <w:basedOn w:val="Parasts"/>
    <w:uiPriority w:val="99"/>
    <w:semiHidden/>
    <w:unhideWhenUsed/>
    <w:rsid w:val="0088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4625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78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v.kuldiga.lv/2022/03/04/latvijas-atklata-svesvalodu-olimpiade-anglu-valoda-7-k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1F94C-D5F7-453C-8EBA-671DF547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9135</Words>
  <Characters>5208</Characters>
  <Application>Microsoft Office Word</Application>
  <DocSecurity>0</DocSecurity>
  <Lines>43</Lines>
  <Paragraphs>28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Saleniece</dc:creator>
  <cp:keywords/>
  <dc:description/>
  <cp:lastModifiedBy>KCV-VES-PS</cp:lastModifiedBy>
  <cp:revision>2</cp:revision>
  <cp:lastPrinted>2022-10-05T07:03:00Z</cp:lastPrinted>
  <dcterms:created xsi:type="dcterms:W3CDTF">2022-10-19T05:41:00Z</dcterms:created>
  <dcterms:modified xsi:type="dcterms:W3CDTF">2022-10-19T05:41:00Z</dcterms:modified>
</cp:coreProperties>
</file>